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2F" w:rsidRPr="003471C8" w:rsidRDefault="003471C8" w:rsidP="003471C8">
      <w:pPr>
        <w:ind w:firstLine="0"/>
        <w:jc w:val="center"/>
        <w:rPr>
          <w:b/>
        </w:rPr>
      </w:pPr>
      <w:r w:rsidRPr="003471C8">
        <w:rPr>
          <w:b/>
        </w:rPr>
        <w:t>ПОЛОЖЕНИЕ</w:t>
      </w:r>
    </w:p>
    <w:p w:rsidR="003471C8" w:rsidRDefault="003471C8" w:rsidP="003471C8">
      <w:pPr>
        <w:ind w:firstLine="0"/>
        <w:jc w:val="center"/>
        <w:rPr>
          <w:b/>
        </w:rPr>
      </w:pPr>
      <w:r w:rsidRPr="003471C8">
        <w:rPr>
          <w:b/>
        </w:rPr>
        <w:t xml:space="preserve">о региональном </w:t>
      </w:r>
      <w:r>
        <w:rPr>
          <w:b/>
        </w:rPr>
        <w:t>к</w:t>
      </w:r>
      <w:r w:rsidRPr="003471C8">
        <w:rPr>
          <w:b/>
        </w:rPr>
        <w:t>онкурс</w:t>
      </w:r>
      <w:r>
        <w:rPr>
          <w:b/>
        </w:rPr>
        <w:t>е</w:t>
      </w:r>
      <w:r w:rsidRPr="003471C8">
        <w:rPr>
          <w:b/>
        </w:rPr>
        <w:t xml:space="preserve"> </w:t>
      </w:r>
      <w:r w:rsidR="00077FA3">
        <w:rPr>
          <w:b/>
        </w:rPr>
        <w:t xml:space="preserve">педагогических практик </w:t>
      </w:r>
      <w:r w:rsidR="00077FA3">
        <w:rPr>
          <w:b/>
        </w:rPr>
        <w:br/>
        <w:t>в сфере финансовой грамотности</w:t>
      </w:r>
    </w:p>
    <w:p w:rsidR="003471C8" w:rsidRPr="003471C8" w:rsidRDefault="003471C8" w:rsidP="003471C8">
      <w:pPr>
        <w:ind w:firstLine="0"/>
        <w:jc w:val="center"/>
      </w:pPr>
      <w:r w:rsidRPr="003471C8">
        <w:t>(далее – Конкурс)</w:t>
      </w:r>
    </w:p>
    <w:p w:rsidR="003471C8" w:rsidRDefault="003471C8" w:rsidP="003471C8">
      <w:pPr>
        <w:ind w:firstLine="0"/>
        <w:jc w:val="center"/>
      </w:pPr>
    </w:p>
    <w:p w:rsidR="003471C8" w:rsidRPr="00077FA3" w:rsidRDefault="003471C8" w:rsidP="00077FA3">
      <w:pPr>
        <w:jc w:val="center"/>
        <w:rPr>
          <w:b/>
        </w:rPr>
      </w:pPr>
      <w:r w:rsidRPr="00077FA3">
        <w:rPr>
          <w:b/>
        </w:rPr>
        <w:t>1. Общие положения</w:t>
      </w:r>
    </w:p>
    <w:p w:rsidR="007074BE" w:rsidRDefault="003471C8" w:rsidP="007074BE">
      <w:r>
        <w:t>1.1. Настоящее положение определяет цель, задачи и порядок проведения Конкурса.</w:t>
      </w:r>
    </w:p>
    <w:p w:rsidR="007074BE" w:rsidRDefault="007074BE" w:rsidP="007074BE">
      <w:r>
        <w:t>1.2. Конкурс</w:t>
      </w:r>
      <w:r w:rsidR="00197E75">
        <w:t xml:space="preserve"> проводится в рамках исполнения</w:t>
      </w:r>
      <w:r>
        <w:t xml:space="preserve"> </w:t>
      </w:r>
      <w:r w:rsidR="00B21041">
        <w:t>Плана реализации «</w:t>
      </w:r>
      <w:r>
        <w:t>Р</w:t>
      </w:r>
      <w:r w:rsidRPr="007074BE">
        <w:t>егиональной программы по повышению финансовой грамотности и формированию финансовой культуры населения Вологодской области на 2024–2030 годы</w:t>
      </w:r>
      <w:r w:rsidR="00B21041">
        <w:t>»</w:t>
      </w:r>
      <w:r w:rsidR="00EB3975">
        <w:t xml:space="preserve"> (далее – Региональная программа)</w:t>
      </w:r>
      <w:r w:rsidR="00197E75">
        <w:t>.</w:t>
      </w:r>
    </w:p>
    <w:p w:rsidR="003471C8" w:rsidRDefault="00B21041">
      <w:r>
        <w:t>1.3</w:t>
      </w:r>
      <w:r w:rsidR="003471C8">
        <w:t xml:space="preserve">. Учредитель – автономное образовательное учреждение Вологодской области </w:t>
      </w:r>
      <w:r w:rsidR="003471C8" w:rsidRPr="003471C8">
        <w:t>дополнительного профессионального образования</w:t>
      </w:r>
      <w:r w:rsidR="003471C8">
        <w:t xml:space="preserve"> «Вологодский институт развития образования» (далее – АОУ ВО ДПО «ВИРО»).</w:t>
      </w:r>
    </w:p>
    <w:p w:rsidR="003471C8" w:rsidRDefault="00B21041" w:rsidP="007074BE">
      <w:r>
        <w:t>1.4</w:t>
      </w:r>
      <w:r w:rsidR="003471C8">
        <w:t>. Организатор – АОУ ВО ДПО «ВИРО».</w:t>
      </w:r>
    </w:p>
    <w:p w:rsidR="003471C8" w:rsidRDefault="00B21041">
      <w:r>
        <w:t>1.5</w:t>
      </w:r>
      <w:r w:rsidR="003471C8">
        <w:t xml:space="preserve">. Цель </w:t>
      </w:r>
      <w:r w:rsidR="007074BE">
        <w:t xml:space="preserve">Конкурса </w:t>
      </w:r>
      <w:r w:rsidR="00077FA3">
        <w:t xml:space="preserve">– </w:t>
      </w:r>
      <w:r w:rsidR="00077FA3" w:rsidRPr="00077FA3">
        <w:t>выявление и продвижение лучших педагогических практик</w:t>
      </w:r>
      <w:r w:rsidR="00077FA3">
        <w:t xml:space="preserve"> </w:t>
      </w:r>
      <w:r w:rsidR="00077FA3" w:rsidRPr="00077FA3">
        <w:t>в сфере финансовой грамотности среди образовательных организаций общего (включая дошкольное), среднего профессионального и дополнительного образования</w:t>
      </w:r>
      <w:r w:rsidR="00077FA3">
        <w:t>.</w:t>
      </w:r>
    </w:p>
    <w:p w:rsidR="00077FA3" w:rsidRDefault="00B21041">
      <w:r>
        <w:t>1.6</w:t>
      </w:r>
      <w:r w:rsidR="00077FA3">
        <w:t>. Задачи</w:t>
      </w:r>
      <w:r w:rsidR="007074BE">
        <w:t xml:space="preserve"> Конкурса</w:t>
      </w:r>
      <w:r w:rsidR="00077FA3">
        <w:t>:</w:t>
      </w:r>
    </w:p>
    <w:p w:rsidR="00077FA3" w:rsidRDefault="00077FA3" w:rsidP="00077FA3">
      <w:r>
        <w:t xml:space="preserve">– обобщить и распространить эффективный педагогический опыт по формированию финансовой грамотности </w:t>
      </w:r>
      <w:proofErr w:type="gramStart"/>
      <w:r>
        <w:t>обучающихся</w:t>
      </w:r>
      <w:proofErr w:type="gramEnd"/>
      <w:r>
        <w:t>;</w:t>
      </w:r>
    </w:p>
    <w:p w:rsidR="00077FA3" w:rsidRDefault="00077FA3" w:rsidP="00077FA3">
      <w:r>
        <w:t>– содействовать созданию условий для повышения творческой активности, личностной и профессиональной самореализации педагогов;</w:t>
      </w:r>
    </w:p>
    <w:p w:rsidR="00077FA3" w:rsidRDefault="00077FA3" w:rsidP="00077FA3">
      <w:r>
        <w:t xml:space="preserve">– </w:t>
      </w:r>
      <w:r w:rsidR="00C96AD8">
        <w:t>способствовать раскрытию профессионального потенциала педагогов в условиях современной трансформации образовательного процесса;</w:t>
      </w:r>
    </w:p>
    <w:p w:rsidR="00C96AD8" w:rsidRPr="00C96AD8" w:rsidRDefault="00C96AD8" w:rsidP="00077FA3">
      <w:pPr>
        <w:rPr>
          <w:rFonts w:cs="Times New Roman"/>
        </w:rPr>
      </w:pPr>
      <w:r>
        <w:rPr>
          <w:rFonts w:cs="Times New Roman"/>
        </w:rPr>
        <w:t xml:space="preserve">– создать информационно-методическое пространство для обмена опытом в сфере развития у </w:t>
      </w:r>
      <w:proofErr w:type="gramStart"/>
      <w:r>
        <w:rPr>
          <w:rFonts w:cs="Times New Roman"/>
        </w:rPr>
        <w:t>обучающихся</w:t>
      </w:r>
      <w:proofErr w:type="gramEnd"/>
      <w:r>
        <w:rPr>
          <w:rFonts w:cs="Times New Roman"/>
        </w:rPr>
        <w:t xml:space="preserve"> финансовой грамотности;</w:t>
      </w:r>
    </w:p>
    <w:p w:rsidR="00077FA3" w:rsidRDefault="00C96AD8" w:rsidP="00077FA3">
      <w:r>
        <w:t xml:space="preserve">– повысить социальный статус </w:t>
      </w:r>
      <w:r w:rsidR="00077FA3">
        <w:t>педагогическ</w:t>
      </w:r>
      <w:r>
        <w:t>их</w:t>
      </w:r>
      <w:r w:rsidR="00077FA3">
        <w:t xml:space="preserve"> професси</w:t>
      </w:r>
      <w:r>
        <w:t>й</w:t>
      </w:r>
      <w:r w:rsidR="00077FA3">
        <w:t xml:space="preserve"> и</w:t>
      </w:r>
      <w:r>
        <w:t xml:space="preserve"> </w:t>
      </w:r>
      <w:r w:rsidR="00077FA3">
        <w:t>общественного признания вклада педагогических работников в реализацию задач</w:t>
      </w:r>
      <w:r>
        <w:t xml:space="preserve"> </w:t>
      </w:r>
      <w:r w:rsidR="00077FA3">
        <w:t>повышения финансовой грамотности и ф</w:t>
      </w:r>
      <w:r>
        <w:t>ормирования финансовой культуры.</w:t>
      </w:r>
    </w:p>
    <w:p w:rsidR="00C96AD8" w:rsidRDefault="00C96AD8" w:rsidP="00077FA3"/>
    <w:p w:rsidR="00C96AD8" w:rsidRPr="00C96AD8" w:rsidRDefault="007074BE" w:rsidP="00C96AD8">
      <w:pPr>
        <w:jc w:val="center"/>
        <w:rPr>
          <w:b/>
        </w:rPr>
      </w:pPr>
      <w:r>
        <w:rPr>
          <w:b/>
        </w:rPr>
        <w:t>2.</w:t>
      </w:r>
      <w:r w:rsidR="00C96AD8" w:rsidRPr="00C96AD8">
        <w:rPr>
          <w:b/>
        </w:rPr>
        <w:t xml:space="preserve"> Участники Конкурса</w:t>
      </w:r>
    </w:p>
    <w:p w:rsidR="00C96AD8" w:rsidRDefault="007074BE" w:rsidP="00077FA3">
      <w:r>
        <w:t>2</w:t>
      </w:r>
      <w:r w:rsidR="00C54314">
        <w:t xml:space="preserve">.1. </w:t>
      </w:r>
      <w:r w:rsidR="00C96AD8">
        <w:t xml:space="preserve">Участниками могут стать педагогические работники </w:t>
      </w:r>
      <w:r w:rsidR="00C96AD8" w:rsidRPr="00077FA3">
        <w:t xml:space="preserve">образовательных организаций общего (включая </w:t>
      </w:r>
      <w:proofErr w:type="gramStart"/>
      <w:r w:rsidR="00C96AD8" w:rsidRPr="00077FA3">
        <w:t>дошкольное</w:t>
      </w:r>
      <w:proofErr w:type="gramEnd"/>
      <w:r w:rsidR="00C96AD8" w:rsidRPr="00077FA3">
        <w:t>), среднего профессионального и дополнительного образования</w:t>
      </w:r>
      <w:r w:rsidR="00C96AD8">
        <w:t>.</w:t>
      </w:r>
    </w:p>
    <w:p w:rsidR="00C54314" w:rsidRDefault="007074BE" w:rsidP="00C54314">
      <w:r>
        <w:t>2</w:t>
      </w:r>
      <w:r w:rsidR="00C54314">
        <w:t>.2. Требования к возрасту участников, педагогическому стажу, квалификационной категории не предъявляются.</w:t>
      </w:r>
    </w:p>
    <w:p w:rsidR="00C54314" w:rsidRDefault="007074BE" w:rsidP="00C54314">
      <w:r>
        <w:lastRenderedPageBreak/>
        <w:t>2</w:t>
      </w:r>
      <w:r w:rsidR="00C54314">
        <w:t>.3. Члены организационного комитета и экспертной комиссии не могут принимать участие в Конкурсе.</w:t>
      </w:r>
    </w:p>
    <w:p w:rsidR="00C54314" w:rsidRDefault="007074BE" w:rsidP="00077FA3">
      <w:r>
        <w:t>2</w:t>
      </w:r>
      <w:r w:rsidR="00C54314">
        <w:t>.4. Участник имеет право предоставить на Конкурс не более одной работы</w:t>
      </w:r>
      <w:r w:rsidR="00EE2AFE">
        <w:t xml:space="preserve"> в одной номинации</w:t>
      </w:r>
      <w:r w:rsidR="00C54314">
        <w:t>.</w:t>
      </w:r>
    </w:p>
    <w:p w:rsidR="00665EC5" w:rsidRDefault="007074BE" w:rsidP="00077FA3">
      <w:r>
        <w:t>2</w:t>
      </w:r>
      <w:r w:rsidR="00665EC5">
        <w:t>.5. Участие может быть коллективным и индивидуальным.</w:t>
      </w:r>
    </w:p>
    <w:p w:rsidR="00C96AD8" w:rsidRDefault="00C96AD8" w:rsidP="00077FA3"/>
    <w:p w:rsidR="00C96AD8" w:rsidRPr="00C96AD8" w:rsidRDefault="007074BE" w:rsidP="00C96AD8">
      <w:pPr>
        <w:jc w:val="center"/>
        <w:rPr>
          <w:b/>
        </w:rPr>
      </w:pPr>
      <w:r>
        <w:rPr>
          <w:b/>
        </w:rPr>
        <w:t>3</w:t>
      </w:r>
      <w:r w:rsidR="00C96AD8" w:rsidRPr="00C96AD8">
        <w:rPr>
          <w:b/>
        </w:rPr>
        <w:t>. Сроки и порядок проведения Конкурса</w:t>
      </w:r>
    </w:p>
    <w:p w:rsidR="00C96AD8" w:rsidRDefault="007074BE" w:rsidP="00077FA3">
      <w:r>
        <w:t>3</w:t>
      </w:r>
      <w:r w:rsidR="00C96AD8">
        <w:t>.1. Срок проведения Конкурса: 7 апреля 2025 года – 30 июня 2025 года.</w:t>
      </w:r>
    </w:p>
    <w:p w:rsidR="00C96AD8" w:rsidRDefault="00C96AD8" w:rsidP="00077FA3">
      <w:r>
        <w:t>Прием заявок: 7 апреля 2025 года – 25 мая 2025 года.</w:t>
      </w:r>
    </w:p>
    <w:p w:rsidR="00C96AD8" w:rsidRDefault="00C96AD8" w:rsidP="00077FA3">
      <w:r>
        <w:t>Экспертная оценка работ: 26 мая 2025 года – 20 июня 2025 года.</w:t>
      </w:r>
    </w:p>
    <w:p w:rsidR="00C96AD8" w:rsidRDefault="00C96AD8" w:rsidP="00077FA3">
      <w:r>
        <w:t>Объявление итогов Конкурса: до 30 июня 2025 года.</w:t>
      </w:r>
    </w:p>
    <w:p w:rsidR="000B43AF" w:rsidRDefault="007074BE" w:rsidP="00077FA3">
      <w:r>
        <w:t>3</w:t>
      </w:r>
      <w:r w:rsidR="00C96AD8">
        <w:t>.2. Для участи</w:t>
      </w:r>
      <w:r w:rsidR="00FA1946">
        <w:t xml:space="preserve">я </w:t>
      </w:r>
      <w:r w:rsidR="00C96AD8">
        <w:t xml:space="preserve">в Конкурсе </w:t>
      </w:r>
      <w:r w:rsidR="004156E6">
        <w:t xml:space="preserve">необходимо подать заявку, </w:t>
      </w:r>
      <w:r w:rsidR="004156E6" w:rsidRPr="001C68D8">
        <w:t>перейдя по ссылке:</w:t>
      </w:r>
      <w:r w:rsidR="001C68D8">
        <w:t xml:space="preserve"> </w:t>
      </w:r>
      <w:hyperlink r:id="rId5" w:history="1">
        <w:r w:rsidR="000B43AF" w:rsidRPr="00E63A87">
          <w:rPr>
            <w:rStyle w:val="a5"/>
          </w:rPr>
          <w:t>https://forms.yandex.ru/u</w:t>
        </w:r>
        <w:r w:rsidR="000B43AF" w:rsidRPr="00E63A87">
          <w:rPr>
            <w:rStyle w:val="a5"/>
          </w:rPr>
          <w:t>/</w:t>
        </w:r>
        <w:r w:rsidR="000B43AF" w:rsidRPr="00E63A87">
          <w:rPr>
            <w:rStyle w:val="a5"/>
          </w:rPr>
          <w:t>67a5f52cf47e73be28fdc03f/</w:t>
        </w:r>
      </w:hyperlink>
    </w:p>
    <w:p w:rsidR="00C96AD8" w:rsidRDefault="001C68D8" w:rsidP="00077FA3">
      <w:r>
        <w:t>.</w:t>
      </w:r>
    </w:p>
    <w:p w:rsidR="004156E6" w:rsidRDefault="004156E6" w:rsidP="00077FA3">
      <w:r>
        <w:t>Заявка включает в себя следующий перечень документов:</w:t>
      </w:r>
    </w:p>
    <w:p w:rsidR="004156E6" w:rsidRDefault="004156E6" w:rsidP="00077FA3">
      <w:r>
        <w:t>– анкета участника Конкурса;</w:t>
      </w:r>
    </w:p>
    <w:p w:rsidR="004156E6" w:rsidRDefault="004156E6" w:rsidP="00077FA3">
      <w:r>
        <w:t>– согласие на обработку персональных данных (Приложение 1);</w:t>
      </w:r>
    </w:p>
    <w:p w:rsidR="00A024DD" w:rsidRDefault="00A024DD" w:rsidP="00077FA3">
      <w:r>
        <w:t>– с</w:t>
      </w:r>
      <w:r w:rsidRPr="00A024DD">
        <w:t>огласие на обработку персональных данных, разрешенных субъектом персональных данных для распространения</w:t>
      </w:r>
      <w:r>
        <w:t xml:space="preserve"> (Приложение 2);</w:t>
      </w:r>
    </w:p>
    <w:p w:rsidR="004156E6" w:rsidRDefault="004156E6" w:rsidP="00077FA3">
      <w:r>
        <w:t xml:space="preserve">– согласие на использование предоставляемых материалов (Приложение </w:t>
      </w:r>
      <w:r w:rsidR="00A024DD">
        <w:t>3</w:t>
      </w:r>
      <w:r>
        <w:t>);</w:t>
      </w:r>
    </w:p>
    <w:p w:rsidR="004156E6" w:rsidRPr="00FA1946" w:rsidRDefault="004156E6" w:rsidP="009C3FB0">
      <w:r>
        <w:t xml:space="preserve">– </w:t>
      </w:r>
      <w:r w:rsidR="00FA1946">
        <w:t xml:space="preserve">конкурсная работа в зависимости от номинации </w:t>
      </w:r>
      <w:r w:rsidR="00FA1946" w:rsidRPr="004156E6">
        <w:t xml:space="preserve">согласно </w:t>
      </w:r>
      <w:proofErr w:type="spellStart"/>
      <w:r w:rsidR="00FA1946" w:rsidRPr="004156E6">
        <w:t>п</w:t>
      </w:r>
      <w:r w:rsidR="00FA1946">
        <w:t>п</w:t>
      </w:r>
      <w:proofErr w:type="spellEnd"/>
      <w:r w:rsidR="00FA1946" w:rsidRPr="004156E6">
        <w:t xml:space="preserve">. </w:t>
      </w:r>
      <w:r w:rsidR="007074BE">
        <w:t>3</w:t>
      </w:r>
      <w:r w:rsidR="00FA1946" w:rsidRPr="004156E6">
        <w:t>.</w:t>
      </w:r>
      <w:r w:rsidR="00FA1946">
        <w:t xml:space="preserve">3, </w:t>
      </w:r>
      <w:r w:rsidR="007074BE">
        <w:t>3</w:t>
      </w:r>
      <w:r w:rsidR="00FA1946">
        <w:t xml:space="preserve">.4., </w:t>
      </w:r>
      <w:r w:rsidR="007074BE">
        <w:t>3</w:t>
      </w:r>
      <w:r w:rsidR="00FA1946">
        <w:t xml:space="preserve">.5, </w:t>
      </w:r>
      <w:r w:rsidR="007074BE">
        <w:t>3</w:t>
      </w:r>
      <w:r w:rsidR="00FA1946">
        <w:t>.6</w:t>
      </w:r>
      <w:r w:rsidR="00FA1946" w:rsidRPr="004156E6">
        <w:t>.</w:t>
      </w:r>
    </w:p>
    <w:p w:rsidR="004156E6" w:rsidRPr="00FA1946" w:rsidRDefault="007074BE" w:rsidP="004156E6">
      <w:r>
        <w:t>3</w:t>
      </w:r>
      <w:r w:rsidR="004156E6" w:rsidRPr="00FA1946">
        <w:t>.3. Номинации Конкурса:</w:t>
      </w:r>
    </w:p>
    <w:p w:rsidR="004D1363" w:rsidRPr="00FA1946" w:rsidRDefault="004156E6" w:rsidP="004D1363">
      <w:r w:rsidRPr="00FA1946">
        <w:t xml:space="preserve">– </w:t>
      </w:r>
      <w:r w:rsidR="004D1363" w:rsidRPr="00FA1946">
        <w:t>лучшее методическое обеспечение реализации программы по финансовой грамотности;</w:t>
      </w:r>
    </w:p>
    <w:p w:rsidR="004D1363" w:rsidRPr="00FA1946" w:rsidRDefault="004D1363" w:rsidP="004D1363">
      <w:r w:rsidRPr="00FA1946">
        <w:t>– лучшее использование инновационных технологий в обучении финансовой грамотности;</w:t>
      </w:r>
    </w:p>
    <w:p w:rsidR="004156E6" w:rsidRPr="00FA1946" w:rsidRDefault="004D1363" w:rsidP="004D1363">
      <w:r w:rsidRPr="00FA1946">
        <w:t>– лучшая модель реализации программы финансовой грамотности.</w:t>
      </w:r>
    </w:p>
    <w:p w:rsidR="00C54314" w:rsidRPr="00FA1946" w:rsidRDefault="007074BE" w:rsidP="004D1363">
      <w:r>
        <w:t>3</w:t>
      </w:r>
      <w:r w:rsidR="00C54314" w:rsidRPr="00FA1946">
        <w:t>.4. Номинация «Лучшее методическое обеспечение реализации программы по финансовой грамотности»</w:t>
      </w:r>
    </w:p>
    <w:p w:rsidR="00C54314" w:rsidRPr="00FA1946" w:rsidRDefault="00C54314" w:rsidP="00C54314">
      <w:r w:rsidRPr="00FA1946">
        <w:t>Конкурсная работа включает в себя представление разработки и методического обеспечения занятий, мероприятий и практических кейсов по финансовой грамотности, например:</w:t>
      </w:r>
    </w:p>
    <w:p w:rsidR="00C54314" w:rsidRPr="00FA1946" w:rsidRDefault="00C54314" w:rsidP="00C54314">
      <w:r w:rsidRPr="00FA1946">
        <w:t>– урок по финансовой грамотности;</w:t>
      </w:r>
    </w:p>
    <w:p w:rsidR="00C54314" w:rsidRPr="00FA1946" w:rsidRDefault="00C54314" w:rsidP="00C54314">
      <w:r w:rsidRPr="00FA1946">
        <w:t>– урок с включением дидактических элементов по финансовой грамотности;</w:t>
      </w:r>
    </w:p>
    <w:p w:rsidR="00013B22" w:rsidRPr="00FA1946" w:rsidRDefault="00013B22" w:rsidP="00C54314">
      <w:r w:rsidRPr="00FA1946">
        <w:t>– внеурочное мероприятие по финансовой грамотности;</w:t>
      </w:r>
    </w:p>
    <w:p w:rsidR="00C54314" w:rsidRPr="00FA1946" w:rsidRDefault="00C54314" w:rsidP="00013B22">
      <w:r w:rsidRPr="00FA1946">
        <w:t>– рабочая прог</w:t>
      </w:r>
      <w:r w:rsidR="00013B22" w:rsidRPr="00FA1946">
        <w:t xml:space="preserve">рамма по финансовой грамотности, в том числе </w:t>
      </w:r>
      <w:r w:rsidR="007A61F9" w:rsidRPr="00FA1946">
        <w:t xml:space="preserve">разработка программы </w:t>
      </w:r>
      <w:proofErr w:type="spellStart"/>
      <w:r w:rsidR="007A61F9" w:rsidRPr="00FA1946">
        <w:t>электива</w:t>
      </w:r>
      <w:proofErr w:type="spellEnd"/>
      <w:r w:rsidR="007A61F9" w:rsidRPr="00FA1946">
        <w:t>, факультатива, кружка, программы воспитательной работы с целью реализации зада</w:t>
      </w:r>
      <w:r w:rsidR="00013B22" w:rsidRPr="00FA1946">
        <w:t>ч</w:t>
      </w:r>
      <w:r w:rsidR="007A61F9" w:rsidRPr="00FA1946">
        <w:t xml:space="preserve"> финансовой грамотности</w:t>
      </w:r>
      <w:r w:rsidR="00013B22" w:rsidRPr="00FA1946">
        <w:t>.</w:t>
      </w:r>
    </w:p>
    <w:p w:rsidR="00C54314" w:rsidRPr="00FA1946" w:rsidRDefault="007074BE" w:rsidP="00C54314">
      <w:r>
        <w:lastRenderedPageBreak/>
        <w:t>3</w:t>
      </w:r>
      <w:r w:rsidR="00C54314" w:rsidRPr="00FA1946">
        <w:t xml:space="preserve">.5. Номинация «Лучшее использование инновационных технологий </w:t>
      </w:r>
      <w:r w:rsidR="00C54314" w:rsidRPr="00FA1946">
        <w:br/>
        <w:t>в обучении финансовой грамотности»</w:t>
      </w:r>
      <w:r w:rsidR="007A61F9" w:rsidRPr="00FA1946">
        <w:t xml:space="preserve"> </w:t>
      </w:r>
    </w:p>
    <w:p w:rsidR="00A024DD" w:rsidRPr="00FA1946" w:rsidRDefault="00A024DD" w:rsidP="00A024DD">
      <w:r w:rsidRPr="00FA1946">
        <w:t xml:space="preserve">В номинации могут быть представлены новые образовательные инициативы по финансовой грамотности, </w:t>
      </w:r>
      <w:r w:rsidR="00EE2AFE" w:rsidRPr="00FA1946">
        <w:t>в том числе с использованием цифровых ресурсов</w:t>
      </w:r>
      <w:r w:rsidRPr="00FA1946">
        <w:t xml:space="preserve"> и </w:t>
      </w:r>
      <w:r w:rsidR="00B026EB" w:rsidRPr="00FA1946">
        <w:t>т.д.</w:t>
      </w:r>
    </w:p>
    <w:p w:rsidR="00C54314" w:rsidRPr="00FA1946" w:rsidRDefault="007074BE" w:rsidP="00C54314">
      <w:r>
        <w:t>3</w:t>
      </w:r>
      <w:r w:rsidR="00A024DD" w:rsidRPr="00FA1946">
        <w:t>.6. Номинация «Лучшая модель реализации программы финансовой грамотности»</w:t>
      </w:r>
    </w:p>
    <w:p w:rsidR="00A024DD" w:rsidRPr="00FA1946" w:rsidRDefault="00EE2AFE" w:rsidP="00A024DD">
      <w:r w:rsidRPr="00FA1946">
        <w:t>В конкурсной работе может быть отображена механика</w:t>
      </w:r>
      <w:r w:rsidR="00A024DD" w:rsidRPr="00FA1946">
        <w:t>:</w:t>
      </w:r>
    </w:p>
    <w:p w:rsidR="00A024DD" w:rsidRPr="00FA1946" w:rsidRDefault="00A024DD" w:rsidP="00A024DD">
      <w:r w:rsidRPr="00FA1946">
        <w:t>– проведени</w:t>
      </w:r>
      <w:r w:rsidR="00EE2AFE" w:rsidRPr="00FA1946">
        <w:t>я</w:t>
      </w:r>
      <w:r w:rsidRPr="00FA1946">
        <w:t xml:space="preserve"> мероприятия по финансовой грамотности;</w:t>
      </w:r>
    </w:p>
    <w:p w:rsidR="00A024DD" w:rsidRPr="00FA1946" w:rsidRDefault="00A024DD" w:rsidP="00A024DD">
      <w:r w:rsidRPr="00FA1946">
        <w:t xml:space="preserve">– </w:t>
      </w:r>
      <w:r w:rsidR="00EE2AFE" w:rsidRPr="00FA1946">
        <w:t xml:space="preserve">осуществления </w:t>
      </w:r>
      <w:r w:rsidRPr="00FA1946">
        <w:t>наставничеств</w:t>
      </w:r>
      <w:r w:rsidR="00EE2AFE" w:rsidRPr="00FA1946">
        <w:t>а</w:t>
      </w:r>
      <w:r w:rsidRPr="00FA1946">
        <w:t xml:space="preserve"> и распространени</w:t>
      </w:r>
      <w:r w:rsidR="00EE2AFE" w:rsidRPr="00FA1946">
        <w:t>я</w:t>
      </w:r>
      <w:r w:rsidRPr="00FA1946">
        <w:t xml:space="preserve"> педагогического опыта педагогов, участвующих в реализации задач финансовой грамотности системы общего и среднего профессионального образования;</w:t>
      </w:r>
    </w:p>
    <w:p w:rsidR="00A024DD" w:rsidRPr="00FA1946" w:rsidRDefault="00A024DD" w:rsidP="00A024DD">
      <w:r w:rsidRPr="00FA1946">
        <w:t>– работ</w:t>
      </w:r>
      <w:r w:rsidR="00EE2AFE" w:rsidRPr="00FA1946">
        <w:t>ы</w:t>
      </w:r>
      <w:r w:rsidRPr="00FA1946">
        <w:t xml:space="preserve"> педагогов на методических площадках и представление результатов деятельности профессионального мастерства по финансовой грамотности и </w:t>
      </w:r>
      <w:r w:rsidR="00B026EB" w:rsidRPr="00FA1946">
        <w:t>т.д.</w:t>
      </w:r>
    </w:p>
    <w:p w:rsidR="00634C37" w:rsidRPr="00FA1946" w:rsidRDefault="007074BE" w:rsidP="004D1363">
      <w:r>
        <w:t>3</w:t>
      </w:r>
      <w:r w:rsidR="00634C37" w:rsidRPr="00FA1946">
        <w:t>.</w:t>
      </w:r>
      <w:r w:rsidR="00A024DD" w:rsidRPr="00FA1946">
        <w:t>7</w:t>
      </w:r>
      <w:r w:rsidR="00634C37" w:rsidRPr="00FA1946">
        <w:t>. В каждой номинации Конкурса установлены следующие категории:</w:t>
      </w:r>
    </w:p>
    <w:p w:rsidR="00CD0CCE" w:rsidRPr="00FA1946" w:rsidRDefault="00CD0CCE" w:rsidP="004D1363">
      <w:r w:rsidRPr="00FA1946">
        <w:t xml:space="preserve">– </w:t>
      </w:r>
      <w:r w:rsidR="00EE2AFE" w:rsidRPr="00FA1946">
        <w:t>дошкольные образовательные организации;</w:t>
      </w:r>
    </w:p>
    <w:p w:rsidR="00634C37" w:rsidRPr="00FA1946" w:rsidRDefault="00634C37" w:rsidP="00EE2AFE">
      <w:r w:rsidRPr="00FA1946">
        <w:t xml:space="preserve">– </w:t>
      </w:r>
      <w:r w:rsidR="00EE2AFE" w:rsidRPr="00FA1946">
        <w:t>общеобразовательные организации</w:t>
      </w:r>
      <w:r w:rsidR="001C7AD6" w:rsidRPr="00FA1946">
        <w:t>, начальная школа (1–4 классы)</w:t>
      </w:r>
      <w:r w:rsidR="00EE2AFE" w:rsidRPr="00FA1946">
        <w:t xml:space="preserve">; </w:t>
      </w:r>
    </w:p>
    <w:p w:rsidR="001C7AD6" w:rsidRPr="00FA1946" w:rsidRDefault="001C7AD6" w:rsidP="00EE2AFE">
      <w:r w:rsidRPr="00FA1946">
        <w:t>– общеобразовательные организации, средняя школа (5–9 классы);</w:t>
      </w:r>
    </w:p>
    <w:p w:rsidR="001C7AD6" w:rsidRPr="00FA1946" w:rsidRDefault="001C7AD6" w:rsidP="00EE2AFE">
      <w:r w:rsidRPr="00FA1946">
        <w:t>– общеобразовательные организации, старшая школа (10–11 классы);</w:t>
      </w:r>
    </w:p>
    <w:p w:rsidR="00634C37" w:rsidRPr="00FA1946" w:rsidRDefault="00634C37" w:rsidP="004D1363">
      <w:r w:rsidRPr="00FA1946">
        <w:t xml:space="preserve">– </w:t>
      </w:r>
      <w:r w:rsidR="00EE2AFE" w:rsidRPr="00FA1946">
        <w:t xml:space="preserve">образовательные организации </w:t>
      </w:r>
      <w:r w:rsidR="00FD44AC" w:rsidRPr="00FA1946">
        <w:t>среднего профессионального образования;</w:t>
      </w:r>
    </w:p>
    <w:p w:rsidR="00CD0CCE" w:rsidRPr="00FA1946" w:rsidRDefault="00CD0CCE" w:rsidP="004D1363">
      <w:r w:rsidRPr="00FA1946">
        <w:t xml:space="preserve">– </w:t>
      </w:r>
      <w:r w:rsidR="00FD44AC" w:rsidRPr="00FA1946">
        <w:t xml:space="preserve">образовательные организации дополнительного образования. </w:t>
      </w:r>
    </w:p>
    <w:p w:rsidR="004A2967" w:rsidRPr="00FA1946" w:rsidRDefault="007074BE" w:rsidP="004D1363">
      <w:r>
        <w:t>3</w:t>
      </w:r>
      <w:r w:rsidR="004A2967" w:rsidRPr="00FA1946">
        <w:t>.</w:t>
      </w:r>
      <w:r w:rsidR="00A024DD" w:rsidRPr="00FA1946">
        <w:t>8</w:t>
      </w:r>
      <w:r w:rsidR="004A2967" w:rsidRPr="00FA1946">
        <w:t xml:space="preserve">. Номинация считается несостоявшейся, если </w:t>
      </w:r>
      <w:r w:rsidR="00EE2AFE" w:rsidRPr="00FA1946">
        <w:t>на нее не было заявлено ни одной конкурсной работы.</w:t>
      </w:r>
    </w:p>
    <w:p w:rsidR="004D1363" w:rsidRPr="00FA1946" w:rsidRDefault="004D1363" w:rsidP="004D1363"/>
    <w:p w:rsidR="004156E6" w:rsidRPr="00FA1946" w:rsidRDefault="007074BE" w:rsidP="004156E6">
      <w:pPr>
        <w:jc w:val="center"/>
        <w:rPr>
          <w:b/>
        </w:rPr>
      </w:pPr>
      <w:r>
        <w:rPr>
          <w:b/>
        </w:rPr>
        <w:t>4</w:t>
      </w:r>
      <w:r w:rsidR="004156E6" w:rsidRPr="00FA1946">
        <w:rPr>
          <w:b/>
        </w:rPr>
        <w:t>. Организация Конкурса</w:t>
      </w:r>
    </w:p>
    <w:p w:rsidR="004156E6" w:rsidRPr="00FA1946" w:rsidRDefault="007074BE" w:rsidP="004156E6">
      <w:r>
        <w:t>4</w:t>
      </w:r>
      <w:r w:rsidR="004156E6" w:rsidRPr="00FA1946">
        <w:t xml:space="preserve">.1. В целях организации и проведения Конкурса формируется организационный комитет в составе, утверждаемом приказом ректора </w:t>
      </w:r>
      <w:r w:rsidR="004156E6" w:rsidRPr="00FA1946">
        <w:br/>
        <w:t>АОУ ВО ДПО «ВИРО».</w:t>
      </w:r>
    </w:p>
    <w:p w:rsidR="004156E6" w:rsidRPr="00FA1946" w:rsidRDefault="007074BE" w:rsidP="004156E6">
      <w:r>
        <w:t>4</w:t>
      </w:r>
      <w:r w:rsidR="004156E6" w:rsidRPr="00FA1946">
        <w:t>.</w:t>
      </w:r>
      <w:r w:rsidR="00634C37" w:rsidRPr="00FA1946">
        <w:t>1.1</w:t>
      </w:r>
      <w:r w:rsidR="004156E6" w:rsidRPr="00FA1946">
        <w:t xml:space="preserve">. </w:t>
      </w:r>
      <w:r w:rsidR="004D1363" w:rsidRPr="00FA1946">
        <w:t>Организационный комитет:</w:t>
      </w:r>
    </w:p>
    <w:p w:rsidR="004D1363" w:rsidRPr="00FA1946" w:rsidRDefault="004D1363" w:rsidP="004156E6">
      <w:r w:rsidRPr="00FA1946">
        <w:t>– осуществляет организацию и проведение Конкурса;</w:t>
      </w:r>
    </w:p>
    <w:p w:rsidR="004D1363" w:rsidRPr="00FA1946" w:rsidRDefault="004D1363" w:rsidP="004156E6">
      <w:r w:rsidRPr="00FA1946">
        <w:t>– осуществляет информационное сопровождение Конкурса;</w:t>
      </w:r>
    </w:p>
    <w:p w:rsidR="004D1363" w:rsidRPr="00FA1946" w:rsidRDefault="004D1363" w:rsidP="004156E6">
      <w:r w:rsidRPr="00FA1946">
        <w:t>– проводит проверку поступивших конкурсных работ на предмет соответствия требованиям настоящего положения;</w:t>
      </w:r>
    </w:p>
    <w:p w:rsidR="004D1363" w:rsidRPr="00FA1946" w:rsidRDefault="004D1363" w:rsidP="004156E6">
      <w:r w:rsidRPr="00FA1946">
        <w:t>– принимает решение о включении/</w:t>
      </w:r>
      <w:proofErr w:type="spellStart"/>
      <w:r w:rsidRPr="00FA1946">
        <w:t>невключении</w:t>
      </w:r>
      <w:proofErr w:type="spellEnd"/>
      <w:r w:rsidRPr="00FA1946">
        <w:t xml:space="preserve"> педагогических работников в число участников Конкурса на основании проверки конкурсных работ на предмет соответствия требованиям настоящего положения;</w:t>
      </w:r>
    </w:p>
    <w:p w:rsidR="004D1363" w:rsidRPr="00FA1946" w:rsidRDefault="004D1363" w:rsidP="004156E6">
      <w:r w:rsidRPr="00FA1946">
        <w:t>– формирует и утверждает состав экспертной комиссии с учетом поступивших конкурсных работ;</w:t>
      </w:r>
    </w:p>
    <w:p w:rsidR="004D1363" w:rsidRPr="00FA1946" w:rsidRDefault="004D1363" w:rsidP="004156E6">
      <w:r w:rsidRPr="00FA1946">
        <w:t>– информирует общественность о ходе и итогах проведения Конкурса;</w:t>
      </w:r>
    </w:p>
    <w:p w:rsidR="004D1363" w:rsidRPr="00FA1946" w:rsidRDefault="004D1363" w:rsidP="004156E6">
      <w:r w:rsidRPr="00FA1946">
        <w:lastRenderedPageBreak/>
        <w:t>– организует награждение победителей Конкурса.</w:t>
      </w:r>
    </w:p>
    <w:p w:rsidR="004D1363" w:rsidRPr="00FA1946" w:rsidRDefault="007074BE" w:rsidP="004156E6">
      <w:r>
        <w:t>4</w:t>
      </w:r>
      <w:r w:rsidR="004D1363" w:rsidRPr="00FA1946">
        <w:t>.</w:t>
      </w:r>
      <w:r w:rsidR="00634C37" w:rsidRPr="00FA1946">
        <w:t>1.2</w:t>
      </w:r>
      <w:r w:rsidR="004D1363" w:rsidRPr="00FA1946">
        <w:t xml:space="preserve">. Решения организационного комитета принимаются </w:t>
      </w:r>
      <w:r w:rsidR="00634C37" w:rsidRPr="00FA1946">
        <w:t>простым большинством голосов при условии присутствия на заседании не менее чем двух третей состава.</w:t>
      </w:r>
    </w:p>
    <w:p w:rsidR="00634C37" w:rsidRDefault="007074BE" w:rsidP="004156E6">
      <w:r>
        <w:t>4</w:t>
      </w:r>
      <w:r w:rsidR="00634C37" w:rsidRPr="00FA1946">
        <w:t xml:space="preserve">.1.3. Решения организационного комитета оформляются протоколами, которые подписываются председателем </w:t>
      </w:r>
      <w:r w:rsidR="00634C37">
        <w:t>и секретарем заседания.</w:t>
      </w:r>
    </w:p>
    <w:p w:rsidR="0090259A" w:rsidRDefault="007074BE" w:rsidP="007074BE">
      <w:r w:rsidRPr="007074BE">
        <w:t>4</w:t>
      </w:r>
      <w:r w:rsidR="00634C37" w:rsidRPr="007074BE">
        <w:t xml:space="preserve">.2. Состав экспертной комиссии формируется из числа </w:t>
      </w:r>
      <w:r w:rsidRPr="007074BE">
        <w:t xml:space="preserve"> сотрудников</w:t>
      </w:r>
      <w:r>
        <w:t xml:space="preserve"> АОУ ВО ДПО «ВИРО», основных исполнителей и участников Региональной программы,</w:t>
      </w:r>
      <w:r w:rsidRPr="007074BE">
        <w:t xml:space="preserve"> </w:t>
      </w:r>
      <w:r>
        <w:t>экспертов в области финансовой грамотности.</w:t>
      </w:r>
    </w:p>
    <w:p w:rsidR="00634C37" w:rsidRDefault="007074BE" w:rsidP="004156E6">
      <w:r>
        <w:t>4</w:t>
      </w:r>
      <w:r w:rsidR="00634C37">
        <w:t>.2.1. Экспертная комиссия:</w:t>
      </w:r>
    </w:p>
    <w:p w:rsidR="00634C37" w:rsidRDefault="00634C37" w:rsidP="004156E6">
      <w:r>
        <w:t xml:space="preserve">– проводит оценку конкурсных работ участников в соответствии с критериями Конкурса (Приложение </w:t>
      </w:r>
      <w:r w:rsidR="00A024DD">
        <w:t>4</w:t>
      </w:r>
      <w:r>
        <w:t>);</w:t>
      </w:r>
    </w:p>
    <w:p w:rsidR="00634C37" w:rsidRDefault="00634C37" w:rsidP="00634C37">
      <w:r>
        <w:t>– анализирует и обобщает итоги Конкурса;</w:t>
      </w:r>
    </w:p>
    <w:p w:rsidR="00634C37" w:rsidRDefault="00634C37" w:rsidP="004156E6">
      <w:r>
        <w:t>– определяет победителей Конкурса в каждой номинации;</w:t>
      </w:r>
    </w:p>
    <w:p w:rsidR="00634C37" w:rsidRDefault="00634C37">
      <w:r>
        <w:t xml:space="preserve">– рекомендует конкурсные </w:t>
      </w:r>
      <w:r w:rsidR="00CD0CCE">
        <w:t>работы</w:t>
      </w:r>
      <w:r>
        <w:t xml:space="preserve"> для публикации.</w:t>
      </w:r>
    </w:p>
    <w:p w:rsidR="00634C37" w:rsidRDefault="007074BE">
      <w:r>
        <w:t>4</w:t>
      </w:r>
      <w:r w:rsidR="00634C37">
        <w:t>.2.2. Решения экспертной комиссии принимаются простым большинством голосов при условии присутствия на заседании не менее чем двух третей состава.</w:t>
      </w:r>
    </w:p>
    <w:p w:rsidR="00634C37" w:rsidRDefault="007074BE">
      <w:r>
        <w:t>4</w:t>
      </w:r>
      <w:r w:rsidR="00634C37">
        <w:t>.2.3. В случае равенства голосов при проведении итогового голосования голос председателя экспертной комиссии является решающим.</w:t>
      </w:r>
    </w:p>
    <w:p w:rsidR="00634C37" w:rsidRDefault="007074BE">
      <w:r>
        <w:t>4</w:t>
      </w:r>
      <w:r w:rsidR="00634C37">
        <w:t>.2.4. Решения экспертной комиссии оформляются протоколом, которые подписываются председателем и секретарем.</w:t>
      </w:r>
    </w:p>
    <w:p w:rsidR="00634C37" w:rsidRDefault="00634C37"/>
    <w:p w:rsidR="00FA1946" w:rsidRPr="00152098" w:rsidRDefault="007074BE" w:rsidP="00FA1946">
      <w:pPr>
        <w:jc w:val="center"/>
        <w:rPr>
          <w:b/>
        </w:rPr>
      </w:pPr>
      <w:r>
        <w:rPr>
          <w:b/>
        </w:rPr>
        <w:t>5</w:t>
      </w:r>
      <w:r w:rsidR="00FA1946" w:rsidRPr="00152098">
        <w:rPr>
          <w:b/>
        </w:rPr>
        <w:t>. Требования к конкурсным работам</w:t>
      </w:r>
    </w:p>
    <w:p w:rsidR="00FA1946" w:rsidRPr="00360730" w:rsidRDefault="007074BE" w:rsidP="00FA1946">
      <w:r>
        <w:t>5</w:t>
      </w:r>
      <w:r w:rsidR="00FA1946">
        <w:t xml:space="preserve">.1. Конкурсные работы в зависимости от выбранной номинации должны содержать методическую разработку образовательного мероприятия по финансовой </w:t>
      </w:r>
      <w:r w:rsidR="00FA1946" w:rsidRPr="00360730">
        <w:t>грамотности согласно номинации</w:t>
      </w:r>
      <w:r w:rsidR="00BF6EB0">
        <w:t>.</w:t>
      </w:r>
      <w:r w:rsidR="00FA1946" w:rsidRPr="00360730">
        <w:t xml:space="preserve"> </w:t>
      </w:r>
    </w:p>
    <w:p w:rsidR="00FA1946" w:rsidRPr="00BF6EB0" w:rsidRDefault="00FA1946" w:rsidP="00FA1946">
      <w:proofErr w:type="gramStart"/>
      <w:r w:rsidRPr="00BF6EB0">
        <w:t xml:space="preserve">Для номинации «Лучшая модель реализации программы финансовой грамотности» </w:t>
      </w:r>
      <w:r w:rsidR="00197E75">
        <w:t>–</w:t>
      </w:r>
      <w:r w:rsidRPr="00BF6EB0">
        <w:t xml:space="preserve"> примеры наставничества и распространения педагогического опыта педагогов, участвующих в реализации задач финансовой грамотности системы общего и среднего профессионального образования/примеры работы педагогов на методических площадках и представление результатов деятельности профессионального мастерства по финансовой грамотности и т.д.</w:t>
      </w:r>
      <w:r w:rsidR="00197E75">
        <w:t xml:space="preserve"> –</w:t>
      </w:r>
      <w:r w:rsidRPr="00BF6EB0">
        <w:t xml:space="preserve"> </w:t>
      </w:r>
      <w:r w:rsidR="00BF6EB0">
        <w:t xml:space="preserve">конкурсная работа должна содержать </w:t>
      </w:r>
      <w:r w:rsidRPr="00BF6EB0">
        <w:t>подробное описание мероприятия и его результаты.</w:t>
      </w:r>
      <w:proofErr w:type="gramEnd"/>
    </w:p>
    <w:p w:rsidR="00FA1946" w:rsidRDefault="007074BE" w:rsidP="00FA1946">
      <w:r>
        <w:t>5</w:t>
      </w:r>
      <w:r w:rsidR="00FA1946" w:rsidRPr="00BF6EB0">
        <w:t>.1.1. По желанию участника в конкурсную работу можно включить видеозапись фрагмента, фотографии проведенного образовательного</w:t>
      </w:r>
      <w:r w:rsidR="00FA1946">
        <w:t xml:space="preserve"> мероприятия. За наличие в конкурсной работе видеофрагмента и фотографий автоматически начисляются дополнительные баллы (Приложение 4). </w:t>
      </w:r>
    </w:p>
    <w:p w:rsidR="00FA1946" w:rsidRDefault="007074BE" w:rsidP="00FA1946">
      <w:r>
        <w:lastRenderedPageBreak/>
        <w:t>5</w:t>
      </w:r>
      <w:r w:rsidR="00FA1946">
        <w:t>.1.2.Фото- и видеофайлы загружаются на облачное хранилище вместе с методической разработкой. Количество фотографий не должно превышать пяти штук. Видеофрагмент урока должен быть только один.</w:t>
      </w:r>
    </w:p>
    <w:p w:rsidR="00FA1946" w:rsidRDefault="007074BE" w:rsidP="00FA1946">
      <w:r>
        <w:t>5</w:t>
      </w:r>
      <w:r w:rsidR="00FA1946">
        <w:t>.1.3. Ф</w:t>
      </w:r>
      <w:r w:rsidR="00FA1946" w:rsidRPr="00CF01A8">
        <w:t xml:space="preserve">отографии </w:t>
      </w:r>
      <w:r w:rsidR="00FA1946">
        <w:t>должны иметь формат .</w:t>
      </w:r>
      <w:proofErr w:type="spellStart"/>
      <w:r w:rsidR="00FA1946">
        <w:t>jpg</w:t>
      </w:r>
      <w:proofErr w:type="spellEnd"/>
      <w:r w:rsidR="00FA1946">
        <w:t xml:space="preserve"> или.</w:t>
      </w:r>
      <w:r w:rsidR="00FA1946" w:rsidRPr="00CF01A8">
        <w:t xml:space="preserve">png, разрешение </w:t>
      </w:r>
      <w:r w:rsidR="00FA1946">
        <w:t xml:space="preserve">– </w:t>
      </w:r>
      <w:r w:rsidR="00FA1946" w:rsidRPr="00CF01A8">
        <w:t>не менее 300 пикселей на дюйм</w:t>
      </w:r>
      <w:r w:rsidR="00FA1946">
        <w:t>.</w:t>
      </w:r>
    </w:p>
    <w:p w:rsidR="00FA1946" w:rsidRDefault="007074BE" w:rsidP="00FA1946">
      <w:r>
        <w:t>5</w:t>
      </w:r>
      <w:r w:rsidR="00FA1946">
        <w:t>.1.4. Видеофайлы должны длиться не менее 2 и не более 10 минут.</w:t>
      </w:r>
    </w:p>
    <w:p w:rsidR="00FA1946" w:rsidRDefault="007074BE" w:rsidP="00FA1946">
      <w:r>
        <w:t>5</w:t>
      </w:r>
      <w:r w:rsidR="00FA1946">
        <w:t>.2. Представленные на Конкурс конкурсные работы должны охватывать содержание предметных областей и тем в области финансовой грамотности в соответствии с Единой рамкой компетенций по финансовой грамотности.</w:t>
      </w:r>
    </w:p>
    <w:p w:rsidR="00FA1946" w:rsidRDefault="007074BE" w:rsidP="00FA1946">
      <w:r>
        <w:t>5</w:t>
      </w:r>
      <w:r w:rsidR="00FA1946">
        <w:t>.3. На Конкурс могут быть представленные материалы, позволяющие обеспечить формирование компетенций по следующим предметным областям, представленным Единой рамкой компетенций финансовой грамотности:</w:t>
      </w:r>
    </w:p>
    <w:p w:rsidR="00FA1946" w:rsidRDefault="00FA1946" w:rsidP="00FA1946">
      <w:r>
        <w:t>– предметная область 1 «Деньги и операции с ними» (общие знания экономики и азы финансовой арифметики);</w:t>
      </w:r>
    </w:p>
    <w:p w:rsidR="00FA1946" w:rsidRDefault="00FA1946" w:rsidP="00FA1946">
      <w:r>
        <w:t>– предметная область 2 «Планирование и управление финансами» (доходы и расходы, финансовое планирование и бюджет; личные сбережения; кредитование);</w:t>
      </w:r>
    </w:p>
    <w:p w:rsidR="00FA1946" w:rsidRDefault="00FA1946" w:rsidP="00FA1946">
      <w:r>
        <w:t>– предметная область 3 «Риски и вознаграждения» (инвестирование, страхование, предпринимательство, риски и финансовая безопасность);</w:t>
      </w:r>
    </w:p>
    <w:p w:rsidR="00FA1946" w:rsidRDefault="00FA1946" w:rsidP="00FA1946">
      <w:r>
        <w:t>– предметная область 4 «Финансовая среда» (зашита прав потребителей).</w:t>
      </w:r>
    </w:p>
    <w:p w:rsidR="00FA1946" w:rsidRDefault="007074BE" w:rsidP="00FA1946">
      <w:r>
        <w:t>5</w:t>
      </w:r>
      <w:r w:rsidR="00FA1946">
        <w:t>.4. К участию в Конкурсе не допускаются материалы, ранее опубликованные в СМИ, в интернете.</w:t>
      </w:r>
    </w:p>
    <w:p w:rsidR="00FA1946" w:rsidRDefault="007074BE" w:rsidP="00FA1946">
      <w:r>
        <w:t>5</w:t>
      </w:r>
      <w:r w:rsidR="00FA1946">
        <w:t xml:space="preserve">.5. Методическая разработка должна содержать: титульный лист, текстовую часть, список использованной литературы (включая </w:t>
      </w:r>
      <w:proofErr w:type="spellStart"/>
      <w:r w:rsidR="00FA1946">
        <w:t>интернет-ресурсы</w:t>
      </w:r>
      <w:proofErr w:type="spellEnd"/>
      <w:r w:rsidR="00FA1946">
        <w:t xml:space="preserve">), оформленный в соответствии с действующим ГОСТом. </w:t>
      </w:r>
    </w:p>
    <w:p w:rsidR="00FA1946" w:rsidRDefault="007074BE" w:rsidP="00FA1946">
      <w:r>
        <w:t>5</w:t>
      </w:r>
      <w:r w:rsidR="00FA1946">
        <w:t>.5.1. Титульный лист должен содержать: полное название Конкурса, название номинации, название конкурсной работы, сведения об авторе (фамилия, имя, отчество, муниципальный район/городской округ, полное название и адрес образовательной организации, должность и квалификационная категория, адрес личной электронной почты, номер телефона).</w:t>
      </w:r>
    </w:p>
    <w:p w:rsidR="00FA1946" w:rsidRDefault="007074BE" w:rsidP="00FA1946">
      <w:r>
        <w:t>5</w:t>
      </w:r>
      <w:r w:rsidR="00FA1946">
        <w:t>.5.2. Текстовая часть должна содержать:</w:t>
      </w:r>
    </w:p>
    <w:p w:rsidR="00FA1946" w:rsidRDefault="00FA1946" w:rsidP="00FA1946">
      <w:r>
        <w:t>– введение (актуальность, новизна работы);</w:t>
      </w:r>
    </w:p>
    <w:p w:rsidR="00FA1946" w:rsidRDefault="00FA1946" w:rsidP="00FA1946">
      <w:r>
        <w:t>– основную часть (цели, задачи, подробное описание мероприятия, ссылки на использованную литературу и проч.);</w:t>
      </w:r>
    </w:p>
    <w:p w:rsidR="00FA1946" w:rsidRDefault="00FA1946" w:rsidP="00FA1946">
      <w:r>
        <w:t>– заключение (результаты, тиражирование педагогического опыта).</w:t>
      </w:r>
    </w:p>
    <w:p w:rsidR="00FA1946" w:rsidRDefault="007074BE" w:rsidP="00FA1946">
      <w:r>
        <w:t>5</w:t>
      </w:r>
      <w:r w:rsidR="00FA1946">
        <w:t xml:space="preserve">.6. Методическая разработка должна содержать не более 20 страниц </w:t>
      </w:r>
      <w:r w:rsidR="00FA1946">
        <w:br/>
        <w:t>формата А</w:t>
      </w:r>
      <w:proofErr w:type="gramStart"/>
      <w:r w:rsidR="00FA1946">
        <w:t>4</w:t>
      </w:r>
      <w:proofErr w:type="gramEnd"/>
      <w:r w:rsidR="00FA1946">
        <w:t>.</w:t>
      </w:r>
    </w:p>
    <w:p w:rsidR="00FA1946" w:rsidRDefault="007074BE" w:rsidP="00FA1946">
      <w:r>
        <w:t>5</w:t>
      </w:r>
      <w:r w:rsidR="00FA1946">
        <w:t xml:space="preserve">.7. Все страницы, включая приложения, должны быть пронумерованы. Титульный лист считается за первую страницу, не нумеруется. </w:t>
      </w:r>
    </w:p>
    <w:p w:rsidR="00FA1946" w:rsidRDefault="007074BE" w:rsidP="00FA1946">
      <w:r>
        <w:lastRenderedPageBreak/>
        <w:t>5</w:t>
      </w:r>
      <w:r w:rsidR="00FA1946">
        <w:t xml:space="preserve">.8. Оформление методической работы должно быть следующим: шрифт – </w:t>
      </w:r>
      <w:r w:rsidR="00FA1946">
        <w:rPr>
          <w:lang w:val="en-US"/>
        </w:rPr>
        <w:t>Times</w:t>
      </w:r>
      <w:r w:rsidR="00FA1946" w:rsidRPr="00C21F86">
        <w:t xml:space="preserve"> </w:t>
      </w:r>
      <w:r w:rsidR="00FA1946">
        <w:rPr>
          <w:lang w:val="en-US"/>
        </w:rPr>
        <w:t>New</w:t>
      </w:r>
      <w:r w:rsidR="00FA1946" w:rsidRPr="00C21F86">
        <w:t xml:space="preserve"> </w:t>
      </w:r>
      <w:r w:rsidR="00FA1946">
        <w:rPr>
          <w:lang w:val="en-US"/>
        </w:rPr>
        <w:t>Romans</w:t>
      </w:r>
      <w:r w:rsidR="00FA1946" w:rsidRPr="00C21F86">
        <w:t xml:space="preserve">, </w:t>
      </w:r>
      <w:r w:rsidR="00FA1946">
        <w:t>размер шрифта – 12, междустрочный интервал – 1,5, выравнивание – по ширине.</w:t>
      </w:r>
    </w:p>
    <w:p w:rsidR="00FA1946" w:rsidRDefault="007074BE" w:rsidP="00FA1946">
      <w:r>
        <w:t>5</w:t>
      </w:r>
      <w:r w:rsidR="00FA1946">
        <w:t xml:space="preserve">.9. Оригинальность (уникальность) текста конкурсной работы должна составлять не </w:t>
      </w:r>
      <w:r w:rsidR="00FA1946" w:rsidRPr="00CD0CCE">
        <w:t>менее 65 %. Если</w:t>
      </w:r>
      <w:r w:rsidR="00FA1946">
        <w:t xml:space="preserve"> используются заимствования, участник должен сделать библиографическую ссылку на первоисточник.</w:t>
      </w:r>
    </w:p>
    <w:p w:rsidR="00FA1946" w:rsidRDefault="007074BE" w:rsidP="00FA1946">
      <w:r>
        <w:t>5</w:t>
      </w:r>
      <w:r w:rsidR="00FA1946">
        <w:t xml:space="preserve">.10. Конкурсные работы, не соответствующие требованиям настоящего положения, не допускаются к экспертной оценке. </w:t>
      </w:r>
    </w:p>
    <w:p w:rsidR="00FA1946" w:rsidRDefault="00FA1946" w:rsidP="00FA1946"/>
    <w:p w:rsidR="00FA1946" w:rsidRPr="00C21F86" w:rsidRDefault="007074BE" w:rsidP="00FA1946">
      <w:pPr>
        <w:jc w:val="center"/>
        <w:rPr>
          <w:b/>
        </w:rPr>
      </w:pPr>
      <w:r>
        <w:rPr>
          <w:b/>
        </w:rPr>
        <w:t>6</w:t>
      </w:r>
      <w:r w:rsidR="00FA1946" w:rsidRPr="00C21F86">
        <w:rPr>
          <w:b/>
        </w:rPr>
        <w:t>. Подведение итогов</w:t>
      </w:r>
    </w:p>
    <w:p w:rsidR="00FA1946" w:rsidRDefault="007074BE" w:rsidP="00FA1946">
      <w:r>
        <w:t>6</w:t>
      </w:r>
      <w:r w:rsidR="00FA1946">
        <w:t>.1. Конкурсные работы оцениваются в соответствии с критериями оценки (Приложение 4). Итоговой оценкой каждой работы является общая сумма баллов.</w:t>
      </w:r>
    </w:p>
    <w:p w:rsidR="00FA1946" w:rsidRDefault="007074BE" w:rsidP="00FA1946">
      <w:r>
        <w:t>6</w:t>
      </w:r>
      <w:r w:rsidR="00FA1946">
        <w:t xml:space="preserve">.2. Победители, занявшие 1, 2 и 3 места в каждой номинации, получают дипломы. Остальные участники Конкурса получают сертификаты за участие в электронном виде. </w:t>
      </w:r>
    </w:p>
    <w:p w:rsidR="00FA1946" w:rsidRDefault="007074BE" w:rsidP="00FA1946">
      <w:r>
        <w:t>6</w:t>
      </w:r>
      <w:r w:rsidR="00FA1946">
        <w:t xml:space="preserve">.3. Экспертная комиссия оставляет за собой право не определять победителей в какой-либо номинации/номинациях в связи с низким качеством представленных конкурсных работ, а также не выдавать сертификаты участникам, набравшим менее </w:t>
      </w:r>
      <w:r w:rsidR="00FA1946" w:rsidRPr="00CD0CCE">
        <w:t>40</w:t>
      </w:r>
      <w:r w:rsidR="00FA1946">
        <w:t xml:space="preserve"> баллов.</w:t>
      </w:r>
    </w:p>
    <w:p w:rsidR="008317BE" w:rsidRDefault="008317BE" w:rsidP="00FA1946">
      <w:r>
        <w:t xml:space="preserve">6.5. Организаторы Конкурса оставляют за собой право на вручение победителям памятных призов и подарков. </w:t>
      </w:r>
    </w:p>
    <w:p w:rsidR="00FA1946" w:rsidRDefault="007074BE" w:rsidP="00FA1946">
      <w:r>
        <w:t>6</w:t>
      </w:r>
      <w:r w:rsidR="00FA1946">
        <w:t>.</w:t>
      </w:r>
      <w:r w:rsidR="008317BE">
        <w:t>6</w:t>
      </w:r>
      <w:r w:rsidR="00FA1946">
        <w:t>.Организаторы Конкурса оставляют за собой право на использование предоставленных конкурсных работ в методических целях и в целях распространения опыта педагогов по формированию финансовой грамотности обучающихся. Использование и публикация конкурсных работ осуществляется с указанием авторства.</w:t>
      </w:r>
    </w:p>
    <w:p w:rsidR="00FA1946" w:rsidRDefault="007074BE" w:rsidP="00FA1946">
      <w:r>
        <w:t>6</w:t>
      </w:r>
      <w:r w:rsidR="00FA1946" w:rsidRPr="00EE2AFE">
        <w:t>.</w:t>
      </w:r>
      <w:r w:rsidR="008317BE">
        <w:t>7</w:t>
      </w:r>
      <w:r w:rsidR="00483134">
        <w:t>. Организаторы</w:t>
      </w:r>
      <w:bookmarkStart w:id="0" w:name="_GoBack"/>
      <w:bookmarkEnd w:id="0"/>
      <w:r w:rsidR="00FA1946" w:rsidRPr="00EE2AFE">
        <w:t xml:space="preserve"> Конкурса оставляют за собой право рекомендовать победителей в каждой номинации к участию в Ежегодном Всероссийском конкурсе профессионального мастерства педагогов по финансовой грамотности «Финансовая перемена».</w:t>
      </w:r>
    </w:p>
    <w:p w:rsidR="00A024DD" w:rsidRDefault="00A024DD" w:rsidP="004A2967"/>
    <w:p w:rsidR="0090259A" w:rsidRDefault="007074BE" w:rsidP="00A024DD">
      <w:pPr>
        <w:jc w:val="center"/>
      </w:pPr>
      <w:r>
        <w:rPr>
          <w:b/>
        </w:rPr>
        <w:t>7</w:t>
      </w:r>
      <w:r w:rsidR="00A024DD" w:rsidRPr="0090259A">
        <w:rPr>
          <w:b/>
        </w:rPr>
        <w:t>. Координатор Конкурса</w:t>
      </w:r>
      <w:r w:rsidR="0090259A" w:rsidRPr="0090259A">
        <w:t xml:space="preserve"> </w:t>
      </w:r>
    </w:p>
    <w:p w:rsidR="0090259A" w:rsidRDefault="0090259A" w:rsidP="008D74BB">
      <w:r>
        <w:t xml:space="preserve">По вопросам </w:t>
      </w:r>
      <w:r w:rsidR="008550F5">
        <w:t xml:space="preserve">участия в Конкурсе </w:t>
      </w:r>
      <w:r w:rsidR="00197E75">
        <w:t>обращаться</w:t>
      </w:r>
      <w:r w:rsidR="008550F5">
        <w:t xml:space="preserve"> по телефону 8(8172) 75-78-63 либо на </w:t>
      </w:r>
      <w:r w:rsidR="00197E75">
        <w:t>адрес электронной почты</w:t>
      </w:r>
      <w:r w:rsidR="008550F5">
        <w:t xml:space="preserve"> </w:t>
      </w:r>
      <w:r w:rsidR="008550F5" w:rsidRPr="008550F5">
        <w:t>fingram@viro35.ru</w:t>
      </w:r>
      <w:r w:rsidR="008550F5">
        <w:t>.</w:t>
      </w:r>
    </w:p>
    <w:p w:rsidR="00A024DD" w:rsidRPr="0090259A" w:rsidRDefault="00A024DD" w:rsidP="0090259A">
      <w:pPr>
        <w:jc w:val="left"/>
      </w:pPr>
      <w:r w:rsidRPr="0090259A">
        <w:br w:type="page"/>
      </w:r>
    </w:p>
    <w:p w:rsidR="00A024DD" w:rsidRDefault="00A024DD" w:rsidP="005B0718">
      <w:pPr>
        <w:jc w:val="right"/>
      </w:pPr>
      <w:r>
        <w:lastRenderedPageBreak/>
        <w:t>Приложение 1</w:t>
      </w:r>
    </w:p>
    <w:p w:rsidR="005B0718" w:rsidRDefault="005B0718" w:rsidP="00A37ABE">
      <w:pPr>
        <w:widowControl w:val="0"/>
        <w:spacing w:line="220" w:lineRule="exact"/>
        <w:ind w:firstLine="0"/>
        <w:jc w:val="center"/>
        <w:rPr>
          <w:rFonts w:eastAsia="Times New Roman" w:cs="Times New Roman"/>
          <w:b/>
          <w:bCs/>
          <w:color w:val="000000"/>
          <w:sz w:val="22"/>
          <w:lang w:eastAsia="ru-RU" w:bidi="ru-RU"/>
        </w:rPr>
      </w:pPr>
    </w:p>
    <w:p w:rsidR="005B0718" w:rsidRDefault="005B0718" w:rsidP="00A37ABE">
      <w:pPr>
        <w:widowControl w:val="0"/>
        <w:spacing w:line="220" w:lineRule="exact"/>
        <w:ind w:firstLine="0"/>
        <w:jc w:val="center"/>
        <w:rPr>
          <w:rFonts w:eastAsia="Times New Roman" w:cs="Times New Roman"/>
          <w:b/>
          <w:bCs/>
          <w:color w:val="000000"/>
          <w:sz w:val="22"/>
          <w:lang w:eastAsia="ru-RU" w:bidi="ru-RU"/>
        </w:rPr>
      </w:pPr>
      <w:r w:rsidRPr="005B0718">
        <w:rPr>
          <w:rFonts w:eastAsia="Times New Roman" w:cs="Times New Roman"/>
          <w:b/>
          <w:bCs/>
          <w:color w:val="000000"/>
          <w:sz w:val="22"/>
          <w:lang w:eastAsia="ru-RU" w:bidi="ru-RU"/>
        </w:rPr>
        <w:t>Согласие субъекта на обработку персональных данных</w:t>
      </w:r>
    </w:p>
    <w:p w:rsidR="005B0718" w:rsidRPr="005B0718" w:rsidRDefault="005B0718" w:rsidP="00A37ABE">
      <w:pPr>
        <w:widowControl w:val="0"/>
        <w:spacing w:line="220" w:lineRule="exact"/>
        <w:ind w:firstLine="0"/>
        <w:jc w:val="center"/>
        <w:rPr>
          <w:rFonts w:eastAsia="Times New Roman" w:cs="Times New Roman"/>
          <w:b/>
          <w:bCs/>
          <w:color w:val="000000"/>
          <w:sz w:val="22"/>
          <w:lang w:eastAsia="ru-RU" w:bidi="ru-RU"/>
        </w:rPr>
      </w:pPr>
    </w:p>
    <w:p w:rsidR="005B0718" w:rsidRDefault="005B0718" w:rsidP="00A37ABE">
      <w:pPr>
        <w:widowControl w:val="0"/>
        <w:spacing w:line="250" w:lineRule="exact"/>
        <w:ind w:firstLine="0"/>
        <w:rPr>
          <w:rFonts w:eastAsia="Times New Roman" w:cs="Times New Roman"/>
          <w:color w:val="000000"/>
          <w:sz w:val="22"/>
          <w:lang w:eastAsia="ru-RU" w:bidi="ru-RU"/>
        </w:rPr>
      </w:pPr>
      <w:r>
        <w:rPr>
          <w:rFonts w:eastAsia="Times New Roman" w:cs="Times New Roman"/>
          <w:color w:val="000000"/>
          <w:sz w:val="22"/>
          <w:lang w:eastAsia="ru-RU" w:bidi="ru-RU"/>
        </w:rPr>
        <w:t>Я, __________________________________________________________________________________________</w:t>
      </w:r>
    </w:p>
    <w:p w:rsidR="005B0718" w:rsidRDefault="005B0718" w:rsidP="00A37ABE">
      <w:pPr>
        <w:widowControl w:val="0"/>
        <w:spacing w:line="250" w:lineRule="exact"/>
        <w:ind w:firstLine="0"/>
        <w:rPr>
          <w:rFonts w:eastAsia="Times New Roman" w:cs="Times New Roman"/>
          <w:color w:val="000000"/>
          <w:sz w:val="22"/>
          <w:lang w:eastAsia="ru-RU" w:bidi="ru-RU"/>
        </w:rPr>
      </w:pPr>
      <w:r>
        <w:rPr>
          <w:rFonts w:eastAsia="Times New Roman" w:cs="Times New Roman"/>
          <w:color w:val="000000"/>
          <w:sz w:val="22"/>
          <w:lang w:eastAsia="ru-RU" w:bidi="ru-RU"/>
        </w:rPr>
        <w:t>паспорт серия _____________, номер ____________________, выдан «___» _______________ ________ года</w:t>
      </w:r>
    </w:p>
    <w:p w:rsidR="005B0718" w:rsidRDefault="005B0718" w:rsidP="00A37ABE">
      <w:pPr>
        <w:widowControl w:val="0"/>
        <w:spacing w:line="250" w:lineRule="exact"/>
        <w:ind w:firstLine="0"/>
        <w:rPr>
          <w:rFonts w:eastAsia="Times New Roman" w:cs="Times New Roman"/>
          <w:color w:val="000000"/>
          <w:sz w:val="22"/>
          <w:lang w:eastAsia="ru-RU" w:bidi="ru-RU"/>
        </w:rPr>
      </w:pPr>
      <w:r>
        <w:rPr>
          <w:rFonts w:eastAsia="Times New Roman" w:cs="Times New Roman"/>
          <w:color w:val="000000"/>
          <w:sz w:val="22"/>
          <w:lang w:eastAsia="ru-RU" w:bidi="ru-RU"/>
        </w:rPr>
        <w:t>____________________________________________________________________________________________</w:t>
      </w:r>
    </w:p>
    <w:p w:rsidR="005B0718" w:rsidRDefault="005B0718" w:rsidP="00A37ABE">
      <w:pPr>
        <w:widowControl w:val="0"/>
        <w:spacing w:line="250" w:lineRule="exact"/>
        <w:ind w:firstLine="0"/>
        <w:jc w:val="center"/>
        <w:rPr>
          <w:rFonts w:eastAsia="Times New Roman" w:cs="Times New Roman"/>
          <w:color w:val="000000"/>
          <w:sz w:val="22"/>
          <w:lang w:eastAsia="ru-RU" w:bidi="ru-RU"/>
        </w:rPr>
      </w:pPr>
      <w:r w:rsidRPr="005B0718">
        <w:rPr>
          <w:rFonts w:eastAsia="Times New Roman" w:cs="Times New Roman"/>
          <w:color w:val="000000"/>
          <w:sz w:val="20"/>
          <w:lang w:eastAsia="ru-RU" w:bidi="ru-RU"/>
        </w:rPr>
        <w:t>(наименование органа, выдавшего паспорт)</w:t>
      </w:r>
    </w:p>
    <w:p w:rsidR="00A37ABE" w:rsidRDefault="005B0718" w:rsidP="00A37ABE">
      <w:pPr>
        <w:widowControl w:val="0"/>
        <w:spacing w:line="250" w:lineRule="exact"/>
        <w:ind w:firstLine="0"/>
        <w:rPr>
          <w:rFonts w:eastAsia="Times New Roman" w:cs="Times New Roman"/>
          <w:color w:val="000000"/>
          <w:sz w:val="22"/>
          <w:lang w:eastAsia="ru-RU" w:bidi="ru-RU"/>
        </w:rPr>
      </w:pPr>
      <w:proofErr w:type="gramStart"/>
      <w:r w:rsidRPr="005B0718">
        <w:rPr>
          <w:rFonts w:eastAsia="Times New Roman" w:cs="Times New Roman"/>
          <w:color w:val="000000"/>
          <w:sz w:val="22"/>
          <w:lang w:eastAsia="ru-RU" w:bidi="ru-RU"/>
        </w:rPr>
        <w:t xml:space="preserve">на основании </w:t>
      </w:r>
      <w:r w:rsidRPr="005B0718">
        <w:rPr>
          <w:rFonts w:eastAsia="Times New Roman" w:cs="Times New Roman"/>
          <w:color w:val="000000"/>
          <w:sz w:val="22"/>
          <w:u w:val="single"/>
          <w:lang w:eastAsia="ru-RU" w:bidi="ru-RU"/>
        </w:rPr>
        <w:t>стат</w:t>
      </w:r>
      <w:r>
        <w:rPr>
          <w:rFonts w:eastAsia="Times New Roman" w:cs="Times New Roman"/>
          <w:color w:val="000000"/>
          <w:sz w:val="22"/>
          <w:u w:val="single"/>
          <w:lang w:eastAsia="ru-RU" w:bidi="ru-RU"/>
        </w:rPr>
        <w:t>ьи</w:t>
      </w:r>
      <w:r w:rsidRPr="005B0718">
        <w:rPr>
          <w:rFonts w:eastAsia="Times New Roman" w:cs="Times New Roman"/>
          <w:color w:val="000000"/>
          <w:sz w:val="22"/>
          <w:u w:val="single"/>
          <w:lang w:eastAsia="ru-RU" w:bidi="ru-RU"/>
        </w:rPr>
        <w:t xml:space="preserve"> 9</w:t>
      </w:r>
      <w:r w:rsidRPr="005B0718">
        <w:rPr>
          <w:rFonts w:eastAsia="Times New Roman" w:cs="Times New Roman"/>
          <w:color w:val="000000"/>
          <w:sz w:val="22"/>
          <w:lang w:eastAsia="ru-RU" w:bidi="ru-RU"/>
        </w:rPr>
        <w:t xml:space="preserve"> Федера</w:t>
      </w:r>
      <w:r>
        <w:rPr>
          <w:rFonts w:eastAsia="Times New Roman" w:cs="Times New Roman"/>
          <w:color w:val="000000"/>
          <w:sz w:val="22"/>
          <w:lang w:eastAsia="ru-RU" w:bidi="ru-RU"/>
        </w:rPr>
        <w:t>льного закона от 27 июля 2006 года</w:t>
      </w:r>
      <w:r w:rsidRPr="005B0718">
        <w:rPr>
          <w:rFonts w:eastAsia="Times New Roman" w:cs="Times New Roman"/>
          <w:color w:val="000000"/>
          <w:sz w:val="22"/>
          <w:lang w:eastAsia="ru-RU" w:bidi="ru-RU"/>
        </w:rPr>
        <w:t xml:space="preserve"> №</w:t>
      </w:r>
      <w:r>
        <w:rPr>
          <w:rFonts w:eastAsia="Times New Roman" w:cs="Times New Roman"/>
          <w:color w:val="000000"/>
          <w:sz w:val="22"/>
          <w:lang w:eastAsia="ru-RU" w:bidi="ru-RU"/>
        </w:rPr>
        <w:t xml:space="preserve"> </w:t>
      </w:r>
      <w:r w:rsidRPr="005B0718">
        <w:rPr>
          <w:rFonts w:eastAsia="Times New Roman" w:cs="Times New Roman"/>
          <w:color w:val="000000"/>
          <w:sz w:val="22"/>
          <w:lang w:eastAsia="ru-RU" w:bidi="ru-RU"/>
        </w:rPr>
        <w:t>152-ФЗ «О персональных данных» в целях обеспечени</w:t>
      </w:r>
      <w:r>
        <w:rPr>
          <w:rFonts w:eastAsia="Times New Roman" w:cs="Times New Roman"/>
          <w:color w:val="000000"/>
          <w:sz w:val="22"/>
          <w:lang w:eastAsia="ru-RU" w:bidi="ru-RU"/>
        </w:rPr>
        <w:t>я</w:t>
      </w:r>
      <w:r w:rsidRPr="005B0718">
        <w:rPr>
          <w:rFonts w:eastAsia="Times New Roman" w:cs="Times New Roman"/>
          <w:color w:val="000000"/>
          <w:sz w:val="22"/>
          <w:lang w:eastAsia="ru-RU" w:bidi="ru-RU"/>
        </w:rPr>
        <w:t xml:space="preserve"> соблюдения требований законодательства Российской Федерации, организации,</w:t>
      </w:r>
      <w:r w:rsidR="00BF55BF">
        <w:rPr>
          <w:rFonts w:eastAsia="Times New Roman" w:cs="Times New Roman"/>
          <w:color w:val="000000"/>
          <w:sz w:val="22"/>
          <w:lang w:eastAsia="ru-RU" w:bidi="ru-RU"/>
        </w:rPr>
        <w:t xml:space="preserve"> проведения и освещения конкурса</w:t>
      </w:r>
      <w:r w:rsidRPr="005B0718">
        <w:rPr>
          <w:rFonts w:eastAsia="Times New Roman" w:cs="Times New Roman"/>
          <w:color w:val="000000"/>
          <w:sz w:val="22"/>
          <w:lang w:eastAsia="ru-RU" w:bidi="ru-RU"/>
        </w:rPr>
        <w:t xml:space="preserve"> педагогических практик в сфере финансовой грамотности,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 утв. ректором АОУ </w:t>
      </w:r>
      <w:r>
        <w:rPr>
          <w:rFonts w:eastAsia="Times New Roman" w:cs="Times New Roman"/>
          <w:color w:val="000000"/>
          <w:sz w:val="22"/>
          <w:lang w:eastAsia="ru-RU" w:bidi="ru-RU"/>
        </w:rPr>
        <w:t>ВО ДПО</w:t>
      </w:r>
      <w:proofErr w:type="gramEnd"/>
      <w:r>
        <w:rPr>
          <w:rFonts w:eastAsia="Times New Roman" w:cs="Times New Roman"/>
          <w:color w:val="000000"/>
          <w:sz w:val="22"/>
          <w:lang w:eastAsia="ru-RU" w:bidi="ru-RU"/>
        </w:rPr>
        <w:t xml:space="preserve"> «ВИРО» 23 октября 2017 года</w:t>
      </w:r>
      <w:r w:rsidRPr="005B0718">
        <w:rPr>
          <w:rFonts w:eastAsia="Times New Roman" w:cs="Times New Roman"/>
          <w:color w:val="000000"/>
          <w:sz w:val="22"/>
          <w:lang w:eastAsia="ru-RU" w:bidi="ru-RU"/>
        </w:rPr>
        <w:t>, даю свое согласие АОУ ВО ДПО «Вологодский институт развития образования» (ИНН 3525089621; ОГРН 1023500892513) на автоматизированную, а также без использования средств автоматизации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A37ABE" w:rsidRDefault="00A37ABE" w:rsidP="00A37ABE">
      <w:pPr>
        <w:widowControl w:val="0"/>
        <w:spacing w:line="250" w:lineRule="exact"/>
        <w:ind w:firstLine="0"/>
        <w:jc w:val="center"/>
        <w:rPr>
          <w:rFonts w:eastAsia="Times New Roman" w:cs="Times New Roman"/>
          <w:b/>
          <w:color w:val="000000"/>
          <w:sz w:val="22"/>
          <w:lang w:eastAsia="ru-RU" w:bidi="ru-RU"/>
        </w:rPr>
      </w:pPr>
      <w:r w:rsidRPr="00A37ABE">
        <w:rPr>
          <w:rFonts w:eastAsia="Times New Roman" w:cs="Times New Roman"/>
          <w:b/>
          <w:color w:val="000000"/>
          <w:sz w:val="22"/>
          <w:lang w:eastAsia="ru-RU" w:bidi="ru-RU"/>
        </w:rPr>
        <w:t>Перечень персональных данных, на обработку которых дается согласие</w:t>
      </w:r>
    </w:p>
    <w:tbl>
      <w:tblPr>
        <w:tblW w:w="10358" w:type="dxa"/>
        <w:tblLayout w:type="fixed"/>
        <w:tblCellMar>
          <w:left w:w="10" w:type="dxa"/>
          <w:right w:w="10" w:type="dxa"/>
        </w:tblCellMar>
        <w:tblLook w:val="0000" w:firstRow="0" w:lastRow="0" w:firstColumn="0" w:lastColumn="0" w:noHBand="0" w:noVBand="0"/>
      </w:tblPr>
      <w:tblGrid>
        <w:gridCol w:w="861"/>
        <w:gridCol w:w="6804"/>
        <w:gridCol w:w="1346"/>
        <w:gridCol w:w="1347"/>
      </w:tblGrid>
      <w:tr w:rsidR="00A37ABE" w:rsidRPr="005B0718" w:rsidTr="00A37ABE">
        <w:trPr>
          <w:trHeight w:hRule="exact" w:val="283"/>
        </w:trPr>
        <w:tc>
          <w:tcPr>
            <w:tcW w:w="861" w:type="dxa"/>
            <w:vMerge w:val="restart"/>
            <w:tcBorders>
              <w:top w:val="single" w:sz="4" w:space="0" w:color="auto"/>
              <w:left w:val="single" w:sz="4" w:space="0" w:color="auto"/>
            </w:tcBorders>
            <w:shd w:val="clear" w:color="auto" w:fill="FFFFFF"/>
          </w:tcPr>
          <w:p w:rsidR="00A37ABE" w:rsidRPr="00A37ABE" w:rsidRDefault="00A37ABE" w:rsidP="00A37ABE">
            <w:pPr>
              <w:widowControl w:val="0"/>
              <w:spacing w:line="220" w:lineRule="exact"/>
              <w:ind w:firstLine="0"/>
              <w:jc w:val="center"/>
              <w:rPr>
                <w:rFonts w:eastAsia="Times New Roman" w:cs="Times New Roman"/>
                <w:color w:val="000000"/>
                <w:szCs w:val="28"/>
                <w:lang w:eastAsia="ru-RU" w:bidi="ru-RU"/>
              </w:rPr>
            </w:pPr>
            <w:r>
              <w:rPr>
                <w:rFonts w:eastAsia="Times New Roman" w:cs="Times New Roman"/>
                <w:color w:val="000000"/>
                <w:sz w:val="22"/>
                <w:lang w:bidi="en-US"/>
              </w:rPr>
              <w:t>№</w:t>
            </w:r>
          </w:p>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proofErr w:type="gramStart"/>
            <w:r w:rsidRPr="005B0718">
              <w:rPr>
                <w:rFonts w:eastAsia="Times New Roman" w:cs="Times New Roman"/>
                <w:color w:val="000000"/>
                <w:sz w:val="22"/>
                <w:lang w:eastAsia="ru-RU" w:bidi="ru-RU"/>
              </w:rPr>
              <w:t>п</w:t>
            </w:r>
            <w:proofErr w:type="gramEnd"/>
            <w:r w:rsidRPr="005B0718">
              <w:rPr>
                <w:rFonts w:eastAsia="Times New Roman" w:cs="Times New Roman"/>
                <w:color w:val="000000"/>
                <w:sz w:val="22"/>
                <w:lang w:eastAsia="ru-RU" w:bidi="ru-RU"/>
              </w:rPr>
              <w:t>/п</w:t>
            </w:r>
          </w:p>
        </w:tc>
        <w:tc>
          <w:tcPr>
            <w:tcW w:w="6804" w:type="dxa"/>
            <w:vMerge w:val="restart"/>
            <w:tcBorders>
              <w:top w:val="single" w:sz="4" w:space="0" w:color="auto"/>
              <w:left w:val="single" w:sz="4" w:space="0" w:color="auto"/>
            </w:tcBorders>
            <w:shd w:val="clear" w:color="auto" w:fill="FFFFFF"/>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Персональные данные</w:t>
            </w:r>
          </w:p>
        </w:tc>
        <w:tc>
          <w:tcPr>
            <w:tcW w:w="2693" w:type="dxa"/>
            <w:gridSpan w:val="2"/>
            <w:tcBorders>
              <w:top w:val="single" w:sz="4" w:space="0" w:color="auto"/>
              <w:left w:val="single" w:sz="4" w:space="0" w:color="auto"/>
              <w:right w:val="single" w:sz="4" w:space="0" w:color="auto"/>
            </w:tcBorders>
            <w:shd w:val="clear" w:color="auto" w:fill="FFFFFF"/>
            <w:vAlign w:val="bottom"/>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Согласие</w:t>
            </w:r>
          </w:p>
        </w:tc>
      </w:tr>
      <w:tr w:rsidR="00A37ABE" w:rsidRPr="005B0718" w:rsidTr="00A37ABE">
        <w:trPr>
          <w:trHeight w:hRule="exact" w:val="259"/>
        </w:trPr>
        <w:tc>
          <w:tcPr>
            <w:tcW w:w="861" w:type="dxa"/>
            <w:vMerge/>
            <w:tcBorders>
              <w:lef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24"/>
                <w:szCs w:val="24"/>
                <w:lang w:eastAsia="ru-RU" w:bidi="ru-RU"/>
              </w:rPr>
            </w:pPr>
          </w:p>
        </w:tc>
        <w:tc>
          <w:tcPr>
            <w:tcW w:w="6804" w:type="dxa"/>
            <w:vMerge/>
            <w:tcBorders>
              <w:lef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24"/>
                <w:szCs w:val="24"/>
                <w:lang w:eastAsia="ru-RU" w:bidi="ru-RU"/>
              </w:rPr>
            </w:pPr>
          </w:p>
        </w:tc>
        <w:tc>
          <w:tcPr>
            <w:tcW w:w="1346" w:type="dxa"/>
            <w:tcBorders>
              <w:top w:val="single" w:sz="4" w:space="0" w:color="auto"/>
              <w:left w:val="single" w:sz="4" w:space="0" w:color="auto"/>
            </w:tcBorders>
            <w:shd w:val="clear" w:color="auto" w:fill="FFFFFF"/>
            <w:vAlign w:val="bottom"/>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ДА</w:t>
            </w:r>
          </w:p>
        </w:tc>
        <w:tc>
          <w:tcPr>
            <w:tcW w:w="1347" w:type="dxa"/>
            <w:tcBorders>
              <w:top w:val="single" w:sz="4" w:space="0" w:color="auto"/>
              <w:left w:val="single" w:sz="4" w:space="0" w:color="auto"/>
              <w:right w:val="single" w:sz="4" w:space="0" w:color="auto"/>
            </w:tcBorders>
            <w:shd w:val="clear" w:color="auto" w:fill="FFFFFF"/>
            <w:vAlign w:val="bottom"/>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НЕТ</w:t>
            </w:r>
          </w:p>
        </w:tc>
      </w:tr>
      <w:tr w:rsidR="00A37ABE" w:rsidRPr="005B0718" w:rsidTr="00A37ABE">
        <w:trPr>
          <w:trHeight w:hRule="exact" w:val="485"/>
        </w:trPr>
        <w:tc>
          <w:tcPr>
            <w:tcW w:w="10358" w:type="dxa"/>
            <w:gridSpan w:val="4"/>
            <w:tcBorders>
              <w:top w:val="single" w:sz="4" w:space="0" w:color="auto"/>
              <w:left w:val="single" w:sz="4" w:space="0" w:color="auto"/>
              <w:right w:val="single" w:sz="4" w:space="0" w:color="auto"/>
            </w:tcBorders>
            <w:shd w:val="clear" w:color="auto" w:fill="FFFFFF"/>
            <w:vAlign w:val="center"/>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b/>
                <w:bCs/>
                <w:color w:val="000000"/>
                <w:sz w:val="22"/>
                <w:lang w:eastAsia="ru-RU" w:bidi="ru-RU"/>
              </w:rPr>
              <w:t>1. Общая информация</w:t>
            </w:r>
          </w:p>
        </w:tc>
      </w:tr>
      <w:tr w:rsidR="00A37ABE" w:rsidRPr="005B0718" w:rsidTr="00A37ABE">
        <w:trPr>
          <w:trHeight w:val="256"/>
        </w:trPr>
        <w:tc>
          <w:tcPr>
            <w:tcW w:w="861"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1.</w:t>
            </w:r>
          </w:p>
        </w:tc>
        <w:tc>
          <w:tcPr>
            <w:tcW w:w="6804"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left="132" w:firstLine="0"/>
              <w:jc w:val="left"/>
              <w:rPr>
                <w:rFonts w:eastAsia="Times New Roman" w:cs="Times New Roman"/>
                <w:color w:val="000000"/>
                <w:szCs w:val="28"/>
                <w:lang w:eastAsia="ru-RU" w:bidi="ru-RU"/>
              </w:rPr>
            </w:pPr>
            <w:r w:rsidRPr="005B0718">
              <w:rPr>
                <w:rFonts w:eastAsia="Times New Roman" w:cs="Times New Roman"/>
                <w:color w:val="000000"/>
                <w:sz w:val="22"/>
                <w:lang w:eastAsia="ru-RU" w:bidi="ru-RU"/>
              </w:rPr>
              <w:t>Фамилия</w:t>
            </w:r>
          </w:p>
        </w:tc>
        <w:tc>
          <w:tcPr>
            <w:tcW w:w="1346" w:type="dxa"/>
            <w:tcBorders>
              <w:top w:val="single" w:sz="4" w:space="0" w:color="auto"/>
              <w:lef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c>
          <w:tcPr>
            <w:tcW w:w="1347" w:type="dxa"/>
            <w:tcBorders>
              <w:top w:val="single" w:sz="4" w:space="0" w:color="auto"/>
              <w:left w:val="single" w:sz="4" w:space="0" w:color="auto"/>
              <w:righ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r>
      <w:tr w:rsidR="00A37ABE" w:rsidRPr="005B0718" w:rsidTr="00A37ABE">
        <w:trPr>
          <w:trHeight w:val="256"/>
        </w:trPr>
        <w:tc>
          <w:tcPr>
            <w:tcW w:w="861"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2.</w:t>
            </w:r>
          </w:p>
        </w:tc>
        <w:tc>
          <w:tcPr>
            <w:tcW w:w="6804"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left="132" w:firstLine="0"/>
              <w:jc w:val="left"/>
              <w:rPr>
                <w:rFonts w:eastAsia="Times New Roman" w:cs="Times New Roman"/>
                <w:color w:val="000000"/>
                <w:szCs w:val="28"/>
                <w:lang w:eastAsia="ru-RU" w:bidi="ru-RU"/>
              </w:rPr>
            </w:pPr>
            <w:r w:rsidRPr="005B0718">
              <w:rPr>
                <w:rFonts w:eastAsia="Times New Roman" w:cs="Times New Roman"/>
                <w:color w:val="000000"/>
                <w:sz w:val="22"/>
                <w:lang w:eastAsia="ru-RU" w:bidi="ru-RU"/>
              </w:rPr>
              <w:t>Имя</w:t>
            </w:r>
          </w:p>
        </w:tc>
        <w:tc>
          <w:tcPr>
            <w:tcW w:w="1346" w:type="dxa"/>
            <w:tcBorders>
              <w:top w:val="single" w:sz="4" w:space="0" w:color="auto"/>
              <w:lef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c>
          <w:tcPr>
            <w:tcW w:w="1347" w:type="dxa"/>
            <w:tcBorders>
              <w:top w:val="single" w:sz="4" w:space="0" w:color="auto"/>
              <w:left w:val="single" w:sz="4" w:space="0" w:color="auto"/>
              <w:righ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r>
      <w:tr w:rsidR="00A37ABE" w:rsidRPr="005B0718" w:rsidTr="00A37ABE">
        <w:trPr>
          <w:trHeight w:val="256"/>
        </w:trPr>
        <w:tc>
          <w:tcPr>
            <w:tcW w:w="861"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3.</w:t>
            </w:r>
          </w:p>
        </w:tc>
        <w:tc>
          <w:tcPr>
            <w:tcW w:w="6804"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left="132" w:firstLine="0"/>
              <w:jc w:val="left"/>
              <w:rPr>
                <w:rFonts w:eastAsia="Times New Roman" w:cs="Times New Roman"/>
                <w:color w:val="000000"/>
                <w:szCs w:val="28"/>
                <w:lang w:eastAsia="ru-RU" w:bidi="ru-RU"/>
              </w:rPr>
            </w:pPr>
            <w:r w:rsidRPr="005B0718">
              <w:rPr>
                <w:rFonts w:eastAsia="Times New Roman" w:cs="Times New Roman"/>
                <w:color w:val="000000"/>
                <w:sz w:val="22"/>
                <w:lang w:eastAsia="ru-RU" w:bidi="ru-RU"/>
              </w:rPr>
              <w:t>Отчество</w:t>
            </w:r>
            <w:r w:rsidR="00BF55BF">
              <w:rPr>
                <w:rFonts w:eastAsia="Times New Roman" w:cs="Times New Roman"/>
                <w:color w:val="000000"/>
                <w:sz w:val="22"/>
                <w:lang w:eastAsia="ru-RU" w:bidi="ru-RU"/>
              </w:rPr>
              <w:t xml:space="preserve"> (при наличии)</w:t>
            </w:r>
          </w:p>
        </w:tc>
        <w:tc>
          <w:tcPr>
            <w:tcW w:w="1346" w:type="dxa"/>
            <w:tcBorders>
              <w:top w:val="single" w:sz="4" w:space="0" w:color="auto"/>
              <w:lef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c>
          <w:tcPr>
            <w:tcW w:w="1347" w:type="dxa"/>
            <w:tcBorders>
              <w:top w:val="single" w:sz="4" w:space="0" w:color="auto"/>
              <w:left w:val="single" w:sz="4" w:space="0" w:color="auto"/>
              <w:righ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r>
      <w:tr w:rsidR="00A37ABE" w:rsidRPr="005B0718" w:rsidTr="00A37ABE">
        <w:trPr>
          <w:trHeight w:val="256"/>
        </w:trPr>
        <w:tc>
          <w:tcPr>
            <w:tcW w:w="861"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4.</w:t>
            </w:r>
          </w:p>
        </w:tc>
        <w:tc>
          <w:tcPr>
            <w:tcW w:w="6804"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left="132" w:firstLine="0"/>
              <w:jc w:val="left"/>
              <w:rPr>
                <w:rFonts w:eastAsia="Times New Roman" w:cs="Times New Roman"/>
                <w:color w:val="000000"/>
                <w:szCs w:val="28"/>
                <w:lang w:eastAsia="ru-RU" w:bidi="ru-RU"/>
              </w:rPr>
            </w:pPr>
            <w:r w:rsidRPr="005B0718">
              <w:rPr>
                <w:rFonts w:eastAsia="Times New Roman" w:cs="Times New Roman"/>
                <w:color w:val="000000"/>
                <w:sz w:val="22"/>
                <w:lang w:eastAsia="ru-RU" w:bidi="ru-RU"/>
              </w:rPr>
              <w:t>Место работы</w:t>
            </w:r>
          </w:p>
        </w:tc>
        <w:tc>
          <w:tcPr>
            <w:tcW w:w="1346" w:type="dxa"/>
            <w:tcBorders>
              <w:top w:val="single" w:sz="4" w:space="0" w:color="auto"/>
              <w:lef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c>
          <w:tcPr>
            <w:tcW w:w="1347" w:type="dxa"/>
            <w:tcBorders>
              <w:top w:val="single" w:sz="4" w:space="0" w:color="auto"/>
              <w:left w:val="single" w:sz="4" w:space="0" w:color="auto"/>
              <w:righ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r>
      <w:tr w:rsidR="00A37ABE" w:rsidRPr="005B0718" w:rsidTr="00A37ABE">
        <w:trPr>
          <w:trHeight w:val="256"/>
        </w:trPr>
        <w:tc>
          <w:tcPr>
            <w:tcW w:w="861"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5.</w:t>
            </w:r>
          </w:p>
        </w:tc>
        <w:tc>
          <w:tcPr>
            <w:tcW w:w="6804" w:type="dxa"/>
            <w:tcBorders>
              <w:top w:val="single" w:sz="4" w:space="0" w:color="auto"/>
              <w:left w:val="single" w:sz="4" w:space="0" w:color="auto"/>
            </w:tcBorders>
            <w:shd w:val="clear" w:color="auto" w:fill="FFFFFF"/>
            <w:vAlign w:val="center"/>
          </w:tcPr>
          <w:p w:rsidR="00A37ABE" w:rsidRPr="005B0718" w:rsidRDefault="00A37ABE" w:rsidP="00A37ABE">
            <w:pPr>
              <w:widowControl w:val="0"/>
              <w:spacing w:line="220" w:lineRule="exact"/>
              <w:ind w:left="132" w:firstLine="0"/>
              <w:jc w:val="left"/>
              <w:rPr>
                <w:rFonts w:eastAsia="Times New Roman" w:cs="Times New Roman"/>
                <w:color w:val="000000"/>
                <w:szCs w:val="28"/>
                <w:lang w:eastAsia="ru-RU" w:bidi="ru-RU"/>
              </w:rPr>
            </w:pPr>
            <w:r w:rsidRPr="005B0718">
              <w:rPr>
                <w:rFonts w:eastAsia="Times New Roman" w:cs="Times New Roman"/>
                <w:color w:val="000000"/>
                <w:sz w:val="22"/>
                <w:lang w:eastAsia="ru-RU" w:bidi="ru-RU"/>
              </w:rPr>
              <w:t>Должность</w:t>
            </w:r>
          </w:p>
        </w:tc>
        <w:tc>
          <w:tcPr>
            <w:tcW w:w="1346" w:type="dxa"/>
            <w:tcBorders>
              <w:top w:val="single" w:sz="4" w:space="0" w:color="auto"/>
              <w:lef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c>
          <w:tcPr>
            <w:tcW w:w="1347" w:type="dxa"/>
            <w:tcBorders>
              <w:top w:val="single" w:sz="4" w:space="0" w:color="auto"/>
              <w:left w:val="single" w:sz="4" w:space="0" w:color="auto"/>
              <w:righ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r>
      <w:tr w:rsidR="00A37ABE" w:rsidRPr="005B0718" w:rsidTr="00A37ABE">
        <w:trPr>
          <w:trHeight w:val="256"/>
        </w:trPr>
        <w:tc>
          <w:tcPr>
            <w:tcW w:w="861" w:type="dxa"/>
            <w:tcBorders>
              <w:top w:val="single" w:sz="4" w:space="0" w:color="auto"/>
              <w:left w:val="single" w:sz="4" w:space="0" w:color="auto"/>
              <w:bottom w:val="single" w:sz="4" w:space="0" w:color="auto"/>
            </w:tcBorders>
            <w:shd w:val="clear" w:color="auto" w:fill="FFFFFF"/>
            <w:vAlign w:val="center"/>
          </w:tcPr>
          <w:p w:rsidR="00A37ABE" w:rsidRPr="005B0718" w:rsidRDefault="00A37ABE" w:rsidP="00A37ABE">
            <w:pPr>
              <w:widowControl w:val="0"/>
              <w:spacing w:line="220" w:lineRule="exact"/>
              <w:ind w:firstLine="0"/>
              <w:jc w:val="center"/>
              <w:rPr>
                <w:rFonts w:eastAsia="Times New Roman" w:cs="Times New Roman"/>
                <w:color w:val="000000"/>
                <w:szCs w:val="28"/>
                <w:lang w:eastAsia="ru-RU" w:bidi="ru-RU"/>
              </w:rPr>
            </w:pPr>
            <w:r w:rsidRPr="005B0718">
              <w:rPr>
                <w:rFonts w:eastAsia="Times New Roman" w:cs="Times New Roman"/>
                <w:color w:val="000000"/>
                <w:sz w:val="22"/>
                <w:lang w:eastAsia="ru-RU" w:bidi="ru-RU"/>
              </w:rPr>
              <w:t>6.</w:t>
            </w:r>
          </w:p>
        </w:tc>
        <w:tc>
          <w:tcPr>
            <w:tcW w:w="6804" w:type="dxa"/>
            <w:tcBorders>
              <w:top w:val="single" w:sz="4" w:space="0" w:color="auto"/>
              <w:left w:val="single" w:sz="4" w:space="0" w:color="auto"/>
              <w:bottom w:val="single" w:sz="4" w:space="0" w:color="auto"/>
            </w:tcBorders>
            <w:shd w:val="clear" w:color="auto" w:fill="FFFFFF"/>
            <w:vAlign w:val="center"/>
          </w:tcPr>
          <w:p w:rsidR="00A37ABE" w:rsidRPr="005B0718" w:rsidRDefault="00A37ABE" w:rsidP="00A37ABE">
            <w:pPr>
              <w:widowControl w:val="0"/>
              <w:spacing w:line="250" w:lineRule="exact"/>
              <w:ind w:left="132" w:firstLine="0"/>
              <w:jc w:val="left"/>
              <w:rPr>
                <w:rFonts w:eastAsia="Times New Roman" w:cs="Times New Roman"/>
                <w:color w:val="000000"/>
                <w:szCs w:val="28"/>
                <w:lang w:eastAsia="ru-RU" w:bidi="ru-RU"/>
              </w:rPr>
            </w:pPr>
            <w:r w:rsidRPr="005B0718">
              <w:rPr>
                <w:rFonts w:eastAsia="Times New Roman" w:cs="Times New Roman"/>
                <w:color w:val="000000"/>
                <w:sz w:val="22"/>
                <w:lang w:eastAsia="ru-RU" w:bidi="ru-RU"/>
              </w:rPr>
              <w:t>Контактные данные (номер телефона, адрес электронной почты)</w:t>
            </w:r>
          </w:p>
        </w:tc>
        <w:tc>
          <w:tcPr>
            <w:tcW w:w="1346" w:type="dxa"/>
            <w:tcBorders>
              <w:top w:val="single" w:sz="4" w:space="0" w:color="auto"/>
              <w:left w:val="single" w:sz="4" w:space="0" w:color="auto"/>
              <w:bottom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A37ABE" w:rsidRPr="005B0718" w:rsidRDefault="00A37ABE" w:rsidP="00A37ABE">
            <w:pPr>
              <w:widowControl w:val="0"/>
              <w:spacing w:line="240" w:lineRule="auto"/>
              <w:ind w:firstLine="0"/>
              <w:jc w:val="left"/>
              <w:rPr>
                <w:rFonts w:ascii="Arial Unicode MS" w:eastAsia="Arial Unicode MS" w:hAnsi="Arial Unicode MS" w:cs="Arial Unicode MS"/>
                <w:color w:val="000000"/>
                <w:sz w:val="10"/>
                <w:szCs w:val="10"/>
                <w:lang w:eastAsia="ru-RU" w:bidi="ru-RU"/>
              </w:rPr>
            </w:pPr>
          </w:p>
        </w:tc>
      </w:tr>
    </w:tbl>
    <w:p w:rsidR="005B0718" w:rsidRPr="005B0718" w:rsidRDefault="005B0718" w:rsidP="00A37ABE">
      <w:pPr>
        <w:widowControl w:val="0"/>
        <w:spacing w:line="240" w:lineRule="auto"/>
        <w:ind w:firstLine="0"/>
        <w:jc w:val="left"/>
        <w:rPr>
          <w:rFonts w:ascii="Arial Unicode MS" w:eastAsia="Arial Unicode MS" w:hAnsi="Arial Unicode MS" w:cs="Arial Unicode MS"/>
          <w:color w:val="000000"/>
          <w:sz w:val="2"/>
          <w:szCs w:val="2"/>
          <w:lang w:eastAsia="ru-RU" w:bidi="ru-RU"/>
        </w:rPr>
      </w:pPr>
    </w:p>
    <w:p w:rsidR="005B0718" w:rsidRPr="005B0718" w:rsidRDefault="005B0718" w:rsidP="00A37ABE">
      <w:pPr>
        <w:widowControl w:val="0"/>
        <w:spacing w:line="250" w:lineRule="exact"/>
        <w:ind w:firstLine="0"/>
        <w:rPr>
          <w:rFonts w:eastAsia="Times New Roman" w:cs="Times New Roman"/>
          <w:color w:val="000000"/>
          <w:sz w:val="22"/>
          <w:lang w:eastAsia="ru-RU" w:bidi="ru-RU"/>
        </w:rPr>
      </w:pPr>
      <w:r w:rsidRPr="005B0718">
        <w:rPr>
          <w:rFonts w:eastAsia="Times New Roman" w:cs="Times New Roman"/>
          <w:color w:val="000000"/>
          <w:sz w:val="22"/>
          <w:lang w:eastAsia="ru-RU" w:bidi="ru-RU"/>
        </w:rPr>
        <w:t xml:space="preserve">Настоящее согласие действует с момента </w:t>
      </w:r>
      <w:r w:rsidR="00A37ABE">
        <w:rPr>
          <w:rFonts w:eastAsia="Times New Roman" w:cs="Times New Roman"/>
          <w:color w:val="000000"/>
          <w:sz w:val="22"/>
          <w:lang w:eastAsia="ru-RU" w:bidi="ru-RU"/>
        </w:rPr>
        <w:t>предоставления</w:t>
      </w:r>
      <w:r w:rsidRPr="005B0718">
        <w:rPr>
          <w:rFonts w:eastAsia="Times New Roman" w:cs="Times New Roman"/>
          <w:color w:val="000000"/>
          <w:sz w:val="22"/>
          <w:lang w:eastAsia="ru-RU" w:bidi="ru-RU"/>
        </w:rPr>
        <w:t xml:space="preserve"> согласия субъекта на обработку персональных данных на срок 5 лет.</w:t>
      </w:r>
    </w:p>
    <w:p w:rsidR="005B0718" w:rsidRPr="005B0718" w:rsidRDefault="005B0718" w:rsidP="00A37ABE">
      <w:pPr>
        <w:widowControl w:val="0"/>
        <w:spacing w:line="250" w:lineRule="exact"/>
        <w:ind w:firstLine="0"/>
        <w:rPr>
          <w:rFonts w:eastAsia="Times New Roman" w:cs="Times New Roman"/>
          <w:color w:val="000000"/>
          <w:sz w:val="22"/>
          <w:lang w:eastAsia="ru-RU" w:bidi="ru-RU"/>
        </w:rPr>
      </w:pPr>
      <w:r w:rsidRPr="005B0718">
        <w:rPr>
          <w:rFonts w:eastAsia="Times New Roman" w:cs="Times New Roman"/>
          <w:color w:val="000000"/>
          <w:sz w:val="22"/>
          <w:lang w:eastAsia="ru-RU" w:bidi="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5B0718" w:rsidRDefault="005B0718" w:rsidP="00A37ABE">
      <w:pPr>
        <w:widowControl w:val="0"/>
        <w:spacing w:line="250" w:lineRule="exact"/>
        <w:ind w:firstLine="0"/>
        <w:rPr>
          <w:rFonts w:eastAsia="Times New Roman" w:cs="Times New Roman"/>
          <w:color w:val="000000"/>
          <w:sz w:val="22"/>
          <w:lang w:eastAsia="ru-RU" w:bidi="ru-RU"/>
        </w:rPr>
      </w:pPr>
      <w:proofErr w:type="gramStart"/>
      <w:r w:rsidRPr="005B0718">
        <w:rPr>
          <w:rFonts w:eastAsia="Times New Roman" w:cs="Times New Roman"/>
          <w:color w:val="000000"/>
          <w:sz w:val="22"/>
          <w:lang w:eastAsia="ru-RU" w:bidi="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B0718">
        <w:rPr>
          <w:rFonts w:eastAsia="Times New Roman" w:cs="Times New Roman"/>
          <w:color w:val="000000"/>
          <w:sz w:val="22"/>
          <w:lang w:eastAsia="ru-RU" w:bidi="ru-RU"/>
        </w:rPr>
        <w:t xml:space="preserve"> другим лицом, действующим по поручению оператора) в срок, не превышающий тридцати дней </w:t>
      </w:r>
      <w:proofErr w:type="gramStart"/>
      <w:r w:rsidRPr="005B0718">
        <w:rPr>
          <w:rFonts w:eastAsia="Times New Roman" w:cs="Times New Roman"/>
          <w:color w:val="000000"/>
          <w:sz w:val="22"/>
          <w:lang w:eastAsia="ru-RU" w:bidi="ru-RU"/>
        </w:rPr>
        <w:t>с даты поступления</w:t>
      </w:r>
      <w:proofErr w:type="gramEnd"/>
      <w:r w:rsidRPr="005B0718">
        <w:rPr>
          <w:rFonts w:eastAsia="Times New Roman" w:cs="Times New Roman"/>
          <w:color w:val="000000"/>
          <w:sz w:val="22"/>
          <w:lang w:eastAsia="ru-RU" w:bidi="ru-RU"/>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A37ABE" w:rsidRPr="005B0718" w:rsidRDefault="00A37ABE" w:rsidP="00A37ABE">
      <w:pPr>
        <w:widowControl w:val="0"/>
        <w:spacing w:line="250" w:lineRule="exact"/>
        <w:ind w:firstLine="0"/>
        <w:rPr>
          <w:rFonts w:eastAsia="Times New Roman" w:cs="Times New Roman"/>
          <w:color w:val="000000"/>
          <w:sz w:val="22"/>
          <w:lang w:eastAsia="ru-RU" w:bidi="ru-RU"/>
        </w:rPr>
      </w:pPr>
    </w:p>
    <w:p w:rsidR="00A37ABE" w:rsidRDefault="00A37ABE" w:rsidP="00A37ABE">
      <w:pPr>
        <w:widowControl w:val="0"/>
        <w:spacing w:line="220" w:lineRule="exact"/>
        <w:ind w:firstLine="0"/>
        <w:rPr>
          <w:rFonts w:eastAsia="Times New Roman" w:cs="Times New Roman"/>
          <w:b/>
          <w:bCs/>
          <w:color w:val="000000"/>
          <w:sz w:val="22"/>
          <w:lang w:eastAsia="ru-RU" w:bidi="ru-RU"/>
        </w:rPr>
      </w:pPr>
      <w:r>
        <w:rPr>
          <w:rFonts w:eastAsia="Times New Roman" w:cs="Times New Roman"/>
          <w:b/>
          <w:bCs/>
          <w:color w:val="000000"/>
          <w:sz w:val="22"/>
          <w:lang w:eastAsia="ru-RU" w:bidi="ru-RU"/>
        </w:rPr>
        <w:t>___________________________________</w:t>
      </w:r>
    </w:p>
    <w:p w:rsidR="00A37ABE" w:rsidRDefault="00A37ABE" w:rsidP="00A37ABE">
      <w:pPr>
        <w:widowControl w:val="0"/>
        <w:spacing w:line="220" w:lineRule="exact"/>
        <w:ind w:firstLine="0"/>
        <w:rPr>
          <w:rFonts w:eastAsia="Times New Roman" w:cs="Times New Roman"/>
          <w:bCs/>
          <w:color w:val="000000"/>
          <w:sz w:val="20"/>
          <w:lang w:eastAsia="ru-RU" w:bidi="ru-RU"/>
        </w:rPr>
      </w:pPr>
      <w:r w:rsidRPr="00A37ABE">
        <w:rPr>
          <w:rFonts w:eastAsia="Times New Roman" w:cs="Times New Roman"/>
          <w:bCs/>
          <w:color w:val="000000"/>
          <w:sz w:val="20"/>
          <w:lang w:eastAsia="ru-RU" w:bidi="ru-RU"/>
        </w:rPr>
        <w:t>(</w:t>
      </w:r>
      <w:r w:rsidR="005B0718" w:rsidRPr="00A37ABE">
        <w:rPr>
          <w:rFonts w:eastAsia="Times New Roman" w:cs="Times New Roman"/>
          <w:bCs/>
          <w:color w:val="000000"/>
          <w:sz w:val="20"/>
          <w:lang w:eastAsia="ru-RU" w:bidi="ru-RU"/>
        </w:rPr>
        <w:t>подпис</w:t>
      </w:r>
      <w:r w:rsidRPr="00A37ABE">
        <w:rPr>
          <w:rFonts w:eastAsia="Times New Roman" w:cs="Times New Roman"/>
          <w:bCs/>
          <w:color w:val="000000"/>
          <w:sz w:val="20"/>
          <w:lang w:eastAsia="ru-RU" w:bidi="ru-RU"/>
        </w:rPr>
        <w:t>ь субъекта персональных данных)</w:t>
      </w:r>
    </w:p>
    <w:p w:rsidR="00A37ABE" w:rsidRDefault="00A37ABE" w:rsidP="00A37ABE">
      <w:pPr>
        <w:widowControl w:val="0"/>
        <w:spacing w:line="220" w:lineRule="exact"/>
        <w:ind w:firstLine="0"/>
        <w:rPr>
          <w:rFonts w:eastAsia="Times New Roman" w:cs="Times New Roman"/>
          <w:bCs/>
          <w:color w:val="000000"/>
          <w:sz w:val="20"/>
          <w:lang w:eastAsia="ru-RU" w:bidi="ru-RU"/>
        </w:rPr>
      </w:pPr>
    </w:p>
    <w:p w:rsidR="00A37ABE" w:rsidRDefault="00A37ABE" w:rsidP="00A37ABE">
      <w:pPr>
        <w:widowControl w:val="0"/>
        <w:spacing w:line="220" w:lineRule="exact"/>
        <w:ind w:firstLine="0"/>
        <w:rPr>
          <w:rFonts w:eastAsia="Times New Roman" w:cs="Times New Roman"/>
          <w:b/>
          <w:bCs/>
          <w:color w:val="000000"/>
          <w:sz w:val="22"/>
          <w:lang w:eastAsia="ru-RU" w:bidi="ru-RU"/>
        </w:rPr>
      </w:pPr>
      <w:r>
        <w:rPr>
          <w:rFonts w:eastAsia="Times New Roman" w:cs="Times New Roman"/>
          <w:b/>
          <w:bCs/>
          <w:color w:val="000000"/>
          <w:sz w:val="22"/>
          <w:lang w:eastAsia="ru-RU" w:bidi="ru-RU"/>
        </w:rPr>
        <w:t>___________________________________</w:t>
      </w:r>
    </w:p>
    <w:p w:rsidR="00A37ABE" w:rsidRDefault="00A37ABE" w:rsidP="00A37ABE">
      <w:pPr>
        <w:widowControl w:val="0"/>
        <w:spacing w:line="220" w:lineRule="exact"/>
        <w:ind w:firstLine="0"/>
        <w:rPr>
          <w:rFonts w:eastAsia="Times New Roman" w:cs="Times New Roman"/>
          <w:bCs/>
          <w:color w:val="000000"/>
          <w:sz w:val="20"/>
          <w:lang w:eastAsia="ru-RU" w:bidi="ru-RU"/>
        </w:rPr>
      </w:pPr>
      <w:r w:rsidRPr="00A37ABE">
        <w:rPr>
          <w:rFonts w:eastAsia="Times New Roman" w:cs="Times New Roman"/>
          <w:bCs/>
          <w:color w:val="000000"/>
          <w:sz w:val="20"/>
          <w:lang w:eastAsia="ru-RU" w:bidi="ru-RU"/>
        </w:rPr>
        <w:t>(</w:t>
      </w:r>
      <w:r>
        <w:rPr>
          <w:rFonts w:eastAsia="Times New Roman" w:cs="Times New Roman"/>
          <w:bCs/>
          <w:color w:val="000000"/>
          <w:sz w:val="20"/>
          <w:lang w:eastAsia="ru-RU" w:bidi="ru-RU"/>
        </w:rPr>
        <w:t>число, месяц, год</w:t>
      </w:r>
      <w:r w:rsidRPr="00A37ABE">
        <w:rPr>
          <w:rFonts w:eastAsia="Times New Roman" w:cs="Times New Roman"/>
          <w:bCs/>
          <w:color w:val="000000"/>
          <w:sz w:val="20"/>
          <w:lang w:eastAsia="ru-RU" w:bidi="ru-RU"/>
        </w:rPr>
        <w:t>)</w:t>
      </w:r>
    </w:p>
    <w:p w:rsidR="00A37ABE" w:rsidRDefault="00A37ABE" w:rsidP="00A37ABE">
      <w:pPr>
        <w:widowControl w:val="0"/>
        <w:spacing w:line="220" w:lineRule="exact"/>
        <w:ind w:firstLine="0"/>
        <w:rPr>
          <w:rFonts w:eastAsia="Times New Roman" w:cs="Times New Roman"/>
          <w:bCs/>
          <w:color w:val="000000"/>
          <w:sz w:val="20"/>
          <w:lang w:eastAsia="ru-RU" w:bidi="ru-RU"/>
        </w:rPr>
      </w:pPr>
    </w:p>
    <w:p w:rsidR="00A024DD" w:rsidRDefault="00A024DD" w:rsidP="00A37ABE">
      <w:r>
        <w:br w:type="page"/>
      </w:r>
    </w:p>
    <w:p w:rsidR="00A024DD" w:rsidRDefault="00A024DD" w:rsidP="00A37ABE">
      <w:pPr>
        <w:jc w:val="right"/>
      </w:pPr>
      <w:r>
        <w:lastRenderedPageBreak/>
        <w:t>Приложение 2</w:t>
      </w:r>
    </w:p>
    <w:p w:rsidR="005B0718" w:rsidRPr="00A37ABE" w:rsidRDefault="005B0718" w:rsidP="004A2967">
      <w:pPr>
        <w:rPr>
          <w:rFonts w:cs="Times New Roman"/>
          <w:sz w:val="24"/>
          <w:szCs w:val="24"/>
        </w:rPr>
      </w:pPr>
    </w:p>
    <w:p w:rsidR="005B0718" w:rsidRPr="00A37ABE" w:rsidRDefault="005B0718" w:rsidP="00A37ABE">
      <w:pPr>
        <w:widowControl w:val="0"/>
        <w:spacing w:line="240" w:lineRule="auto"/>
        <w:ind w:firstLine="0"/>
        <w:jc w:val="right"/>
        <w:rPr>
          <w:rFonts w:eastAsia="Arial Unicode MS" w:cs="Times New Roman"/>
          <w:color w:val="000000"/>
          <w:sz w:val="22"/>
          <w:lang w:eastAsia="ru-RU" w:bidi="ru-RU"/>
        </w:rPr>
      </w:pPr>
      <w:r w:rsidRPr="00A37ABE">
        <w:rPr>
          <w:rFonts w:eastAsia="Arial Unicode MS" w:cs="Times New Roman"/>
          <w:color w:val="000000"/>
          <w:sz w:val="22"/>
          <w:lang w:eastAsia="ru-RU" w:bidi="ru-RU"/>
        </w:rPr>
        <w:t>Оператору</w:t>
      </w:r>
    </w:p>
    <w:p w:rsidR="005B0718" w:rsidRPr="00A37ABE" w:rsidRDefault="005B0718" w:rsidP="00A37ABE">
      <w:pPr>
        <w:widowControl w:val="0"/>
        <w:spacing w:line="240" w:lineRule="auto"/>
        <w:ind w:firstLine="0"/>
        <w:jc w:val="right"/>
        <w:rPr>
          <w:rFonts w:eastAsia="Arial Unicode MS" w:cs="Times New Roman"/>
          <w:color w:val="000000"/>
          <w:sz w:val="22"/>
          <w:lang w:eastAsia="ru-RU" w:bidi="ru-RU"/>
        </w:rPr>
      </w:pPr>
      <w:r w:rsidRPr="00A37ABE">
        <w:rPr>
          <w:rFonts w:eastAsia="Arial Unicode MS" w:cs="Times New Roman"/>
          <w:color w:val="000000"/>
          <w:sz w:val="22"/>
          <w:lang w:eastAsia="ru-RU" w:bidi="ru-RU"/>
        </w:rPr>
        <w:t>АОУ ВО ДПО «Вологодский институт развития образования»</w:t>
      </w:r>
    </w:p>
    <w:p w:rsidR="00A37ABE" w:rsidRPr="00A37ABE" w:rsidRDefault="005B0718" w:rsidP="00A37ABE">
      <w:pPr>
        <w:widowControl w:val="0"/>
        <w:spacing w:line="240" w:lineRule="auto"/>
        <w:ind w:firstLine="0"/>
        <w:jc w:val="right"/>
        <w:rPr>
          <w:rFonts w:eastAsia="Arial Unicode MS" w:cs="Times New Roman"/>
          <w:color w:val="000000"/>
          <w:sz w:val="22"/>
          <w:lang w:eastAsia="ru-RU" w:bidi="ru-RU"/>
        </w:rPr>
      </w:pPr>
      <w:r w:rsidRPr="00A37ABE">
        <w:rPr>
          <w:rFonts w:eastAsia="Arial Unicode MS" w:cs="Times New Roman"/>
          <w:color w:val="000000"/>
          <w:sz w:val="22"/>
          <w:lang w:eastAsia="ru-RU" w:bidi="ru-RU"/>
        </w:rPr>
        <w:t xml:space="preserve">ИНН 3525089621 </w:t>
      </w:r>
    </w:p>
    <w:p w:rsidR="005B0718" w:rsidRDefault="005B0718" w:rsidP="00A37ABE">
      <w:pPr>
        <w:widowControl w:val="0"/>
        <w:spacing w:line="240" w:lineRule="auto"/>
        <w:ind w:firstLine="0"/>
        <w:jc w:val="right"/>
        <w:rPr>
          <w:rFonts w:eastAsia="Arial Unicode MS" w:cs="Times New Roman"/>
          <w:color w:val="000000"/>
          <w:sz w:val="22"/>
          <w:lang w:eastAsia="ru-RU" w:bidi="ru-RU"/>
        </w:rPr>
      </w:pPr>
      <w:r w:rsidRPr="00A37ABE">
        <w:rPr>
          <w:rFonts w:eastAsia="Arial Unicode MS" w:cs="Times New Roman"/>
          <w:color w:val="000000"/>
          <w:sz w:val="22"/>
          <w:lang w:eastAsia="ru-RU" w:bidi="ru-RU"/>
        </w:rPr>
        <w:t>ОГРН 1023500892513</w:t>
      </w:r>
    </w:p>
    <w:p w:rsidR="00A37ABE" w:rsidRPr="00A37ABE" w:rsidRDefault="00A37ABE" w:rsidP="00A37ABE">
      <w:pPr>
        <w:widowControl w:val="0"/>
        <w:spacing w:line="240" w:lineRule="auto"/>
        <w:ind w:firstLine="0"/>
        <w:jc w:val="right"/>
        <w:rPr>
          <w:rFonts w:eastAsia="Arial Unicode MS" w:cs="Times New Roman"/>
          <w:color w:val="000000"/>
          <w:sz w:val="22"/>
          <w:lang w:eastAsia="ru-RU" w:bidi="ru-RU"/>
        </w:rPr>
      </w:pPr>
    </w:p>
    <w:p w:rsidR="005B0718" w:rsidRPr="00A37ABE" w:rsidRDefault="005B0718" w:rsidP="00A37ABE">
      <w:pPr>
        <w:widowControl w:val="0"/>
        <w:spacing w:line="220" w:lineRule="exact"/>
        <w:ind w:firstLine="0"/>
        <w:jc w:val="right"/>
        <w:rPr>
          <w:rFonts w:eastAsia="Arial Unicode MS" w:cs="Times New Roman"/>
          <w:color w:val="000000"/>
          <w:sz w:val="22"/>
          <w:lang w:eastAsia="ru-RU" w:bidi="ru-RU"/>
        </w:rPr>
      </w:pPr>
      <w:proofErr w:type="gramStart"/>
      <w:r w:rsidRPr="00A37ABE">
        <w:rPr>
          <w:rFonts w:eastAsia="Arial Unicode MS" w:cs="Times New Roman"/>
          <w:color w:val="000000"/>
          <w:sz w:val="22"/>
          <w:lang w:eastAsia="ru-RU" w:bidi="ru-RU"/>
        </w:rPr>
        <w:t>от</w:t>
      </w:r>
      <w:proofErr w:type="gramEnd"/>
      <w:r w:rsidRPr="00A37ABE">
        <w:rPr>
          <w:rFonts w:eastAsia="Arial Unicode MS" w:cs="Times New Roman"/>
          <w:color w:val="000000"/>
          <w:sz w:val="22"/>
          <w:lang w:eastAsia="ru-RU" w:bidi="ru-RU"/>
        </w:rPr>
        <w:t xml:space="preserve"> [</w:t>
      </w:r>
      <w:proofErr w:type="gramStart"/>
      <w:r w:rsidRPr="00A37ABE">
        <w:rPr>
          <w:rFonts w:eastAsia="Arial Unicode MS" w:cs="Times New Roman"/>
          <w:color w:val="000000"/>
          <w:sz w:val="22"/>
          <w:lang w:eastAsia="ru-RU" w:bidi="ru-RU"/>
        </w:rPr>
        <w:t>фамилия</w:t>
      </w:r>
      <w:proofErr w:type="gramEnd"/>
      <w:r w:rsidRPr="00A37ABE">
        <w:rPr>
          <w:rFonts w:eastAsia="Arial Unicode MS" w:cs="Times New Roman"/>
          <w:color w:val="000000"/>
          <w:sz w:val="22"/>
          <w:lang w:eastAsia="ru-RU" w:bidi="ru-RU"/>
        </w:rPr>
        <w:t>, имя, отчество (при наличии) субъекта персональных данных]</w:t>
      </w:r>
    </w:p>
    <w:p w:rsidR="00A37ABE" w:rsidRDefault="005B0718" w:rsidP="00A37ABE">
      <w:pPr>
        <w:widowControl w:val="0"/>
        <w:spacing w:line="274" w:lineRule="exact"/>
        <w:ind w:firstLine="0"/>
        <w:jc w:val="right"/>
        <w:rPr>
          <w:rFonts w:eastAsia="Arial Unicode MS" w:cs="Times New Roman"/>
          <w:color w:val="000000"/>
          <w:sz w:val="22"/>
          <w:lang w:eastAsia="ru-RU" w:bidi="ru-RU"/>
        </w:rPr>
      </w:pPr>
      <w:r w:rsidRPr="00A37ABE">
        <w:rPr>
          <w:rFonts w:eastAsia="Arial Unicode MS" w:cs="Times New Roman"/>
          <w:color w:val="000000"/>
          <w:sz w:val="22"/>
          <w:lang w:eastAsia="ru-RU" w:bidi="ru-RU"/>
        </w:rPr>
        <w:t>номер телефона: [значение]</w:t>
      </w:r>
    </w:p>
    <w:p w:rsidR="00A37ABE" w:rsidRDefault="005B0718" w:rsidP="00A37ABE">
      <w:pPr>
        <w:widowControl w:val="0"/>
        <w:spacing w:line="274" w:lineRule="exact"/>
        <w:ind w:firstLine="0"/>
        <w:jc w:val="right"/>
        <w:rPr>
          <w:rFonts w:eastAsia="Arial Unicode MS" w:cs="Times New Roman"/>
          <w:color w:val="000000"/>
          <w:sz w:val="22"/>
          <w:lang w:eastAsia="ru-RU" w:bidi="ru-RU"/>
        </w:rPr>
      </w:pPr>
      <w:r w:rsidRPr="00A37ABE">
        <w:rPr>
          <w:rFonts w:eastAsia="Arial Unicode MS" w:cs="Times New Roman"/>
          <w:color w:val="000000"/>
          <w:sz w:val="22"/>
          <w:lang w:eastAsia="ru-RU" w:bidi="ru-RU"/>
        </w:rPr>
        <w:t xml:space="preserve">адрес электронной почты: [вписать </w:t>
      </w:r>
      <w:proofErr w:type="gramStart"/>
      <w:r w:rsidRPr="00A37ABE">
        <w:rPr>
          <w:rFonts w:eastAsia="Arial Unicode MS" w:cs="Times New Roman"/>
          <w:color w:val="000000"/>
          <w:sz w:val="22"/>
          <w:lang w:eastAsia="ru-RU" w:bidi="ru-RU"/>
        </w:rPr>
        <w:t>нужное</w:t>
      </w:r>
      <w:proofErr w:type="gramEnd"/>
      <w:r w:rsidRPr="00A37ABE">
        <w:rPr>
          <w:rFonts w:eastAsia="Arial Unicode MS" w:cs="Times New Roman"/>
          <w:color w:val="000000"/>
          <w:sz w:val="22"/>
          <w:lang w:eastAsia="ru-RU" w:bidi="ru-RU"/>
        </w:rPr>
        <w:t xml:space="preserve">] </w:t>
      </w:r>
    </w:p>
    <w:p w:rsidR="005B0718" w:rsidRPr="00A37ABE" w:rsidRDefault="005B0718" w:rsidP="00A37ABE">
      <w:pPr>
        <w:widowControl w:val="0"/>
        <w:spacing w:line="274" w:lineRule="exact"/>
        <w:ind w:firstLine="0"/>
        <w:jc w:val="right"/>
        <w:rPr>
          <w:rFonts w:eastAsia="Arial Unicode MS" w:cs="Times New Roman"/>
          <w:color w:val="000000"/>
          <w:sz w:val="22"/>
          <w:lang w:eastAsia="ru-RU" w:bidi="ru-RU"/>
        </w:rPr>
      </w:pPr>
      <w:r w:rsidRPr="00A37ABE">
        <w:rPr>
          <w:rFonts w:eastAsia="Arial Unicode MS" w:cs="Times New Roman"/>
          <w:color w:val="000000"/>
          <w:sz w:val="22"/>
          <w:lang w:eastAsia="ru-RU" w:bidi="ru-RU"/>
        </w:rPr>
        <w:t xml:space="preserve">почтовый адрес: [вписать </w:t>
      </w:r>
      <w:proofErr w:type="gramStart"/>
      <w:r w:rsidRPr="00A37ABE">
        <w:rPr>
          <w:rFonts w:eastAsia="Arial Unicode MS" w:cs="Times New Roman"/>
          <w:color w:val="000000"/>
          <w:sz w:val="22"/>
          <w:lang w:eastAsia="ru-RU" w:bidi="ru-RU"/>
        </w:rPr>
        <w:t>нужное</w:t>
      </w:r>
      <w:proofErr w:type="gramEnd"/>
      <w:r w:rsidRPr="00A37ABE">
        <w:rPr>
          <w:rFonts w:eastAsia="Arial Unicode MS" w:cs="Times New Roman"/>
          <w:color w:val="000000"/>
          <w:sz w:val="22"/>
          <w:lang w:eastAsia="ru-RU" w:bidi="ru-RU"/>
        </w:rPr>
        <w:t>]</w:t>
      </w:r>
    </w:p>
    <w:p w:rsidR="00A37ABE" w:rsidRDefault="00A37ABE" w:rsidP="00A37ABE">
      <w:pPr>
        <w:widowControl w:val="0"/>
        <w:spacing w:line="278" w:lineRule="exact"/>
        <w:ind w:right="80" w:firstLine="0"/>
        <w:jc w:val="center"/>
        <w:rPr>
          <w:rFonts w:eastAsia="Arial Unicode MS" w:cs="Times New Roman"/>
          <w:color w:val="000000"/>
          <w:sz w:val="22"/>
          <w:lang w:eastAsia="ru-RU" w:bidi="ru-RU"/>
        </w:rPr>
      </w:pPr>
    </w:p>
    <w:p w:rsidR="005B0718" w:rsidRPr="00A37ABE" w:rsidRDefault="005B0718" w:rsidP="00A37ABE">
      <w:pPr>
        <w:widowControl w:val="0"/>
        <w:spacing w:line="278" w:lineRule="exact"/>
        <w:ind w:right="80" w:firstLine="0"/>
        <w:jc w:val="center"/>
        <w:rPr>
          <w:rFonts w:eastAsia="Arial Unicode MS" w:cs="Times New Roman"/>
          <w:b/>
          <w:color w:val="000000"/>
          <w:sz w:val="22"/>
          <w:lang w:eastAsia="ru-RU" w:bidi="ru-RU"/>
        </w:rPr>
      </w:pPr>
      <w:r w:rsidRPr="00A37ABE">
        <w:rPr>
          <w:rFonts w:eastAsia="Arial Unicode MS" w:cs="Times New Roman"/>
          <w:b/>
          <w:color w:val="000000"/>
          <w:sz w:val="22"/>
          <w:lang w:eastAsia="ru-RU" w:bidi="ru-RU"/>
        </w:rPr>
        <w:t>Согласие на обработку персональных данных, разрешенных</w:t>
      </w:r>
      <w:r w:rsidRPr="00A37ABE">
        <w:rPr>
          <w:rFonts w:eastAsia="Arial Unicode MS" w:cs="Times New Roman"/>
          <w:b/>
          <w:color w:val="000000"/>
          <w:sz w:val="22"/>
          <w:lang w:eastAsia="ru-RU" w:bidi="ru-RU"/>
        </w:rPr>
        <w:br/>
        <w:t>субъектом персональных данных для распространения</w:t>
      </w:r>
    </w:p>
    <w:p w:rsidR="00A37ABE" w:rsidRDefault="00A37ABE" w:rsidP="00A37ABE">
      <w:pPr>
        <w:widowControl w:val="0"/>
        <w:spacing w:line="264" w:lineRule="exact"/>
        <w:ind w:firstLine="0"/>
        <w:rPr>
          <w:rFonts w:eastAsia="Arial Unicode MS" w:cs="Times New Roman"/>
          <w:color w:val="000000"/>
          <w:sz w:val="22"/>
          <w:lang w:eastAsia="ru-RU" w:bidi="ru-RU"/>
        </w:rPr>
      </w:pPr>
    </w:p>
    <w:p w:rsidR="005B0718" w:rsidRPr="00A37ABE" w:rsidRDefault="005B0718" w:rsidP="00A37ABE">
      <w:pPr>
        <w:widowControl w:val="0"/>
        <w:spacing w:line="264" w:lineRule="exact"/>
        <w:ind w:firstLine="0"/>
        <w:rPr>
          <w:rFonts w:eastAsia="Arial Unicode MS" w:cs="Times New Roman"/>
          <w:color w:val="000000"/>
          <w:sz w:val="22"/>
          <w:lang w:eastAsia="ru-RU" w:bidi="ru-RU"/>
        </w:rPr>
      </w:pPr>
      <w:r w:rsidRPr="00A37ABE">
        <w:rPr>
          <w:rFonts w:eastAsia="Arial Unicode MS" w:cs="Times New Roman"/>
          <w:color w:val="000000"/>
          <w:sz w:val="22"/>
          <w:lang w:eastAsia="ru-RU" w:bidi="ru-RU"/>
        </w:rPr>
        <w:t xml:space="preserve">Я, </w:t>
      </w:r>
      <w:r w:rsidRPr="00A37ABE">
        <w:rPr>
          <w:rFonts w:eastAsia="Arial Unicode MS" w:cs="Times New Roman"/>
          <w:b/>
          <w:bCs/>
          <w:color w:val="000000"/>
          <w:sz w:val="22"/>
          <w:lang w:eastAsia="ru-RU" w:bidi="ru-RU"/>
        </w:rPr>
        <w:t xml:space="preserve">[фамилия, имя, отчество (при наличии)] </w:t>
      </w:r>
      <w:r w:rsidRPr="00A37ABE">
        <w:rPr>
          <w:rFonts w:eastAsia="Arial Unicode MS" w:cs="Times New Roman"/>
          <w:color w:val="000000"/>
          <w:sz w:val="22"/>
          <w:lang w:eastAsia="ru-RU" w:bidi="ru-RU"/>
        </w:rPr>
        <w:t>в соответствии со статьей 9 Федерального закона от 27 июля 2006 г</w:t>
      </w:r>
      <w:r w:rsidR="00A37ABE">
        <w:rPr>
          <w:rFonts w:eastAsia="Arial Unicode MS" w:cs="Times New Roman"/>
          <w:color w:val="000000"/>
          <w:sz w:val="22"/>
          <w:lang w:eastAsia="ru-RU" w:bidi="ru-RU"/>
        </w:rPr>
        <w:t>ода</w:t>
      </w:r>
      <w:r w:rsidRPr="00A37ABE">
        <w:rPr>
          <w:rFonts w:eastAsia="Arial Unicode MS" w:cs="Times New Roman"/>
          <w:color w:val="000000"/>
          <w:sz w:val="22"/>
          <w:lang w:eastAsia="ru-RU" w:bidi="ru-RU"/>
        </w:rPr>
        <w:t xml:space="preserve"> </w:t>
      </w:r>
      <w:r w:rsidR="00A37ABE">
        <w:rPr>
          <w:rFonts w:eastAsia="Arial Unicode MS" w:cs="Times New Roman"/>
          <w:color w:val="000000"/>
          <w:sz w:val="22"/>
          <w:lang w:bidi="en-US"/>
        </w:rPr>
        <w:t>№</w:t>
      </w:r>
      <w:r w:rsidRPr="00A37ABE">
        <w:rPr>
          <w:rFonts w:eastAsia="Arial Unicode MS" w:cs="Times New Roman"/>
          <w:color w:val="000000"/>
          <w:sz w:val="22"/>
          <w:lang w:bidi="en-US"/>
        </w:rPr>
        <w:t xml:space="preserve"> </w:t>
      </w:r>
      <w:r w:rsidRPr="00A37ABE">
        <w:rPr>
          <w:rFonts w:eastAsia="Arial Unicode MS" w:cs="Times New Roman"/>
          <w:color w:val="000000"/>
          <w:sz w:val="22"/>
          <w:lang w:eastAsia="ru-RU" w:bidi="ru-RU"/>
        </w:rPr>
        <w:t xml:space="preserve">152-ФЗ «О персональных данных» даю свое согласие АОУ ВО ДПО «Вологодский институт развития образования» на распространение (передачу, предоставление) своих персональных данных посредством информационных ресурсов: официального сайта АОУ ВО ДПО «ВИРО» </w:t>
      </w:r>
      <w:r w:rsidRPr="00A37ABE">
        <w:rPr>
          <w:rFonts w:eastAsia="Arial Unicode MS" w:cs="Times New Roman"/>
          <w:color w:val="000000"/>
          <w:sz w:val="22"/>
          <w:lang w:bidi="en-US"/>
        </w:rPr>
        <w:t>(</w:t>
      </w:r>
      <w:r w:rsidR="00A37ABE">
        <w:rPr>
          <w:rFonts w:eastAsia="Arial Unicode MS" w:cs="Times New Roman"/>
          <w:color w:val="000000"/>
          <w:sz w:val="22"/>
          <w:lang w:eastAsia="ru-RU" w:bidi="ru-RU"/>
        </w:rPr>
        <w:t>https://viro.edu.</w:t>
      </w:r>
      <w:proofErr w:type="spellStart"/>
      <w:r w:rsidR="00A37ABE">
        <w:rPr>
          <w:rFonts w:eastAsia="Arial Unicode MS" w:cs="Times New Roman"/>
          <w:color w:val="000000"/>
          <w:sz w:val="22"/>
          <w:lang w:val="en-US" w:eastAsia="ru-RU" w:bidi="ru-RU"/>
        </w:rPr>
        <w:t>ru</w:t>
      </w:r>
      <w:proofErr w:type="spellEnd"/>
      <w:r w:rsidRPr="00A37ABE">
        <w:rPr>
          <w:rFonts w:eastAsia="Arial Unicode MS" w:cs="Times New Roman"/>
          <w:color w:val="000000"/>
          <w:sz w:val="22"/>
          <w:lang w:bidi="en-US"/>
        </w:rPr>
        <w:t>)</w:t>
      </w:r>
      <w:proofErr w:type="gramStart"/>
      <w:r w:rsidRPr="00A37ABE">
        <w:rPr>
          <w:rFonts w:eastAsia="Arial Unicode MS" w:cs="Times New Roman"/>
          <w:color w:val="000000"/>
          <w:sz w:val="22"/>
          <w:lang w:bidi="en-US"/>
        </w:rPr>
        <w:t>.</w:t>
      </w:r>
      <w:proofErr w:type="gramEnd"/>
      <w:r w:rsidRPr="00A37ABE">
        <w:rPr>
          <w:rFonts w:eastAsia="Arial Unicode MS" w:cs="Times New Roman"/>
          <w:color w:val="000000"/>
          <w:sz w:val="22"/>
          <w:lang w:bidi="en-US"/>
        </w:rPr>
        <w:t xml:space="preserve"> </w:t>
      </w:r>
      <w:proofErr w:type="gramStart"/>
      <w:r w:rsidRPr="00A37ABE">
        <w:rPr>
          <w:rFonts w:eastAsia="Arial Unicode MS" w:cs="Times New Roman"/>
          <w:color w:val="000000"/>
          <w:sz w:val="22"/>
          <w:lang w:eastAsia="ru-RU" w:bidi="ru-RU"/>
        </w:rPr>
        <w:t>о</w:t>
      </w:r>
      <w:proofErr w:type="gramEnd"/>
      <w:r w:rsidRPr="00A37ABE">
        <w:rPr>
          <w:rFonts w:eastAsia="Arial Unicode MS" w:cs="Times New Roman"/>
          <w:color w:val="000000"/>
          <w:sz w:val="22"/>
          <w:lang w:eastAsia="ru-RU" w:bidi="ru-RU"/>
        </w:rPr>
        <w:t xml:space="preserve">фициального сайта </w:t>
      </w:r>
      <w:r w:rsidR="00A37ABE">
        <w:rPr>
          <w:rFonts w:eastAsia="Arial Unicode MS" w:cs="Times New Roman"/>
          <w:color w:val="000000"/>
          <w:sz w:val="22"/>
          <w:lang w:eastAsia="ru-RU" w:bidi="ru-RU"/>
        </w:rPr>
        <w:t>Министерства</w:t>
      </w:r>
      <w:r w:rsidRPr="00A37ABE">
        <w:rPr>
          <w:rFonts w:eastAsia="Arial Unicode MS" w:cs="Times New Roman"/>
          <w:color w:val="000000"/>
          <w:sz w:val="22"/>
          <w:lang w:eastAsia="ru-RU" w:bidi="ru-RU"/>
        </w:rPr>
        <w:t xml:space="preserve"> образования Вологодской области </w:t>
      </w:r>
      <w:r w:rsidRPr="00A37ABE">
        <w:rPr>
          <w:rFonts w:eastAsia="Arial Unicode MS" w:cs="Times New Roman"/>
          <w:color w:val="000000"/>
          <w:sz w:val="22"/>
          <w:lang w:bidi="en-US"/>
        </w:rPr>
        <w:t>(</w:t>
      </w:r>
      <w:r w:rsidR="00A37ABE" w:rsidRPr="00402BBB">
        <w:rPr>
          <w:rFonts w:eastAsia="Arial Unicode MS" w:cs="Times New Roman"/>
          <w:color w:val="000000"/>
          <w:sz w:val="22"/>
          <w:lang w:eastAsia="ru-RU" w:bidi="ru-RU"/>
        </w:rPr>
        <w:t>https://minobr.</w:t>
      </w:r>
      <w:proofErr w:type="gramStart"/>
      <w:r w:rsidR="00A37ABE" w:rsidRPr="00402BBB">
        <w:rPr>
          <w:rFonts w:eastAsia="Arial Unicode MS" w:cs="Times New Roman"/>
          <w:color w:val="000000"/>
          <w:sz w:val="22"/>
          <w:lang w:eastAsia="ru-RU" w:bidi="ru-RU"/>
        </w:rPr>
        <w:t>gov35.ru/</w:t>
      </w:r>
      <w:r w:rsidRPr="00A37ABE">
        <w:rPr>
          <w:rFonts w:eastAsia="Arial Unicode MS" w:cs="Times New Roman"/>
          <w:color w:val="000000"/>
          <w:sz w:val="22"/>
          <w:lang w:bidi="en-US"/>
        </w:rPr>
        <w:t>)</w:t>
      </w:r>
      <w:r w:rsidR="00A37ABE">
        <w:rPr>
          <w:rFonts w:eastAsia="Arial Unicode MS" w:cs="Times New Roman"/>
          <w:color w:val="000000"/>
          <w:sz w:val="22"/>
          <w:lang w:bidi="en-US"/>
        </w:rPr>
        <w:t>, официальной</w:t>
      </w:r>
      <w:r w:rsidRPr="00A37ABE">
        <w:rPr>
          <w:rFonts w:eastAsia="Arial Unicode MS" w:cs="Times New Roman"/>
          <w:color w:val="000000"/>
          <w:sz w:val="22"/>
          <w:lang w:bidi="en-US"/>
        </w:rPr>
        <w:t xml:space="preserve"> </w:t>
      </w:r>
      <w:r w:rsidRPr="00A37ABE">
        <w:rPr>
          <w:rFonts w:eastAsia="Arial Unicode MS" w:cs="Times New Roman"/>
          <w:color w:val="000000"/>
          <w:sz w:val="22"/>
          <w:lang w:eastAsia="ru-RU" w:bidi="ru-RU"/>
        </w:rPr>
        <w:t xml:space="preserve">группы </w:t>
      </w:r>
      <w:r w:rsidR="00A37ABE" w:rsidRPr="00A37ABE">
        <w:rPr>
          <w:rFonts w:eastAsia="Arial Unicode MS" w:cs="Times New Roman"/>
          <w:color w:val="000000"/>
          <w:sz w:val="22"/>
          <w:lang w:eastAsia="ru-RU" w:bidi="ru-RU"/>
        </w:rPr>
        <w:t>АОУ ВО ДПО «ВИРО»</w:t>
      </w:r>
      <w:r w:rsidR="00A37ABE">
        <w:rPr>
          <w:rFonts w:eastAsia="Arial Unicode MS" w:cs="Times New Roman"/>
          <w:color w:val="000000"/>
          <w:sz w:val="22"/>
          <w:lang w:eastAsia="ru-RU" w:bidi="ru-RU"/>
        </w:rPr>
        <w:t xml:space="preserve"> в социальной сети</w:t>
      </w:r>
      <w:r w:rsidRPr="00A37ABE">
        <w:rPr>
          <w:rFonts w:eastAsia="Arial Unicode MS" w:cs="Times New Roman"/>
          <w:color w:val="000000"/>
          <w:sz w:val="22"/>
          <w:lang w:eastAsia="ru-RU" w:bidi="ru-RU"/>
        </w:rPr>
        <w:t xml:space="preserve"> </w:t>
      </w:r>
      <w:r w:rsidR="00A37ABE">
        <w:rPr>
          <w:rFonts w:eastAsia="Arial Unicode MS" w:cs="Times New Roman"/>
          <w:color w:val="000000"/>
          <w:sz w:val="22"/>
          <w:lang w:eastAsia="ru-RU" w:bidi="ru-RU"/>
        </w:rPr>
        <w:t>«</w:t>
      </w:r>
      <w:proofErr w:type="spellStart"/>
      <w:r w:rsidRPr="00A37ABE">
        <w:rPr>
          <w:rFonts w:eastAsia="Arial Unicode MS" w:cs="Times New Roman"/>
          <w:color w:val="000000"/>
          <w:sz w:val="22"/>
          <w:lang w:eastAsia="ru-RU" w:bidi="ru-RU"/>
        </w:rPr>
        <w:t>ВКонтакте</w:t>
      </w:r>
      <w:proofErr w:type="spellEnd"/>
      <w:r w:rsidR="00A37ABE">
        <w:rPr>
          <w:rFonts w:eastAsia="Arial Unicode MS" w:cs="Times New Roman"/>
          <w:color w:val="000000"/>
          <w:sz w:val="22"/>
          <w:lang w:eastAsia="ru-RU" w:bidi="ru-RU"/>
        </w:rPr>
        <w:t>»</w:t>
      </w:r>
      <w:r w:rsidRPr="00A37ABE">
        <w:rPr>
          <w:rFonts w:eastAsia="Arial Unicode MS" w:cs="Times New Roman"/>
          <w:color w:val="000000"/>
          <w:sz w:val="22"/>
          <w:lang w:eastAsia="ru-RU" w:bidi="ru-RU"/>
        </w:rPr>
        <w:t>, а также иных учреждений, осуществляющих орган</w:t>
      </w:r>
      <w:r w:rsidR="00A37ABE">
        <w:rPr>
          <w:rFonts w:eastAsia="Arial Unicode MS" w:cs="Times New Roman"/>
          <w:color w:val="000000"/>
          <w:sz w:val="22"/>
          <w:lang w:eastAsia="ru-RU" w:bidi="ru-RU"/>
        </w:rPr>
        <w:t xml:space="preserve">изацию и проведение общественно </w:t>
      </w:r>
      <w:r w:rsidRPr="00A37ABE">
        <w:rPr>
          <w:rFonts w:eastAsia="Arial Unicode MS" w:cs="Times New Roman"/>
          <w:color w:val="000000"/>
          <w:sz w:val="22"/>
          <w:lang w:eastAsia="ru-RU" w:bidi="ru-RU"/>
        </w:rPr>
        <w:t xml:space="preserve">значимых мероприятий в сфере науки и образования, с целью освещения </w:t>
      </w:r>
      <w:r w:rsidR="00A37ABE" w:rsidRPr="00A37ABE">
        <w:rPr>
          <w:rFonts w:eastAsia="Arial Unicode MS" w:cs="Times New Roman"/>
          <w:color w:val="000000"/>
          <w:sz w:val="22"/>
          <w:lang w:eastAsia="ru-RU" w:bidi="ru-RU"/>
        </w:rPr>
        <w:t>регионально</w:t>
      </w:r>
      <w:r w:rsidR="00A37ABE">
        <w:rPr>
          <w:rFonts w:eastAsia="Arial Unicode MS" w:cs="Times New Roman"/>
          <w:color w:val="000000"/>
          <w:sz w:val="22"/>
          <w:lang w:eastAsia="ru-RU" w:bidi="ru-RU"/>
        </w:rPr>
        <w:t>го</w:t>
      </w:r>
      <w:r w:rsidR="00A37ABE" w:rsidRPr="00A37ABE">
        <w:rPr>
          <w:rFonts w:eastAsia="Arial Unicode MS" w:cs="Times New Roman"/>
          <w:color w:val="000000"/>
          <w:sz w:val="22"/>
          <w:lang w:eastAsia="ru-RU" w:bidi="ru-RU"/>
        </w:rPr>
        <w:t xml:space="preserve"> конкурс</w:t>
      </w:r>
      <w:r w:rsidR="00A37ABE">
        <w:rPr>
          <w:rFonts w:eastAsia="Arial Unicode MS" w:cs="Times New Roman"/>
          <w:color w:val="000000"/>
          <w:sz w:val="22"/>
          <w:lang w:eastAsia="ru-RU" w:bidi="ru-RU"/>
        </w:rPr>
        <w:t>а</w:t>
      </w:r>
      <w:r w:rsidR="00A37ABE" w:rsidRPr="00A37ABE">
        <w:rPr>
          <w:rFonts w:eastAsia="Arial Unicode MS" w:cs="Times New Roman"/>
          <w:color w:val="000000"/>
          <w:sz w:val="22"/>
          <w:lang w:eastAsia="ru-RU" w:bidi="ru-RU"/>
        </w:rPr>
        <w:t xml:space="preserve"> педагогических практик в сфере финансовой грамотности</w:t>
      </w:r>
      <w:r w:rsidRPr="00A37ABE">
        <w:rPr>
          <w:rFonts w:eastAsia="Arial Unicode MS" w:cs="Times New Roman"/>
          <w:color w:val="000000"/>
          <w:sz w:val="22"/>
          <w:lang w:eastAsia="ru-RU" w:bidi="ru-RU"/>
        </w:rPr>
        <w:t>, в соответствии с Политикой автономного образовательного учреждения Вологодской области дополнительного профессионального образования «Вологодский институт развития образования» в отношении обработки персональных данных</w:t>
      </w:r>
      <w:proofErr w:type="gramEnd"/>
      <w:r w:rsidRPr="00A37ABE">
        <w:rPr>
          <w:rFonts w:eastAsia="Arial Unicode MS" w:cs="Times New Roman"/>
          <w:color w:val="000000"/>
          <w:sz w:val="22"/>
          <w:lang w:eastAsia="ru-RU" w:bidi="ru-RU"/>
        </w:rPr>
        <w:t>, утв. ректором АОУ ВО ДПО «ВИРО» 23 октя</w:t>
      </w:r>
      <w:r w:rsidR="00A37ABE">
        <w:rPr>
          <w:rFonts w:eastAsia="Arial Unicode MS" w:cs="Times New Roman"/>
          <w:color w:val="000000"/>
          <w:sz w:val="22"/>
          <w:lang w:eastAsia="ru-RU" w:bidi="ru-RU"/>
        </w:rPr>
        <w:t>бря 2017 года.</w:t>
      </w:r>
    </w:p>
    <w:p w:rsidR="005B0718" w:rsidRDefault="005B0718" w:rsidP="00A37ABE">
      <w:pPr>
        <w:widowControl w:val="0"/>
        <w:spacing w:line="269" w:lineRule="exact"/>
        <w:ind w:firstLine="840"/>
        <w:jc w:val="left"/>
        <w:rPr>
          <w:rFonts w:eastAsia="Arial Unicode MS" w:cs="Times New Roman"/>
          <w:b/>
          <w:color w:val="000000"/>
          <w:sz w:val="22"/>
          <w:lang w:eastAsia="ru-RU" w:bidi="ru-RU"/>
        </w:rPr>
      </w:pPr>
      <w:r w:rsidRPr="00A37ABE">
        <w:rPr>
          <w:rFonts w:eastAsia="Arial Unicode MS" w:cs="Times New Roman"/>
          <w:b/>
          <w:color w:val="000000"/>
          <w:sz w:val="22"/>
          <w:lang w:eastAsia="ru-RU" w:bidi="ru-RU"/>
        </w:rPr>
        <w:t>Категории и перечень персональных данных, на об</w:t>
      </w:r>
      <w:r w:rsidR="00A37ABE" w:rsidRPr="00A37ABE">
        <w:rPr>
          <w:rFonts w:eastAsia="Arial Unicode MS" w:cs="Times New Roman"/>
          <w:b/>
          <w:color w:val="000000"/>
          <w:sz w:val="22"/>
          <w:lang w:eastAsia="ru-RU" w:bidi="ru-RU"/>
        </w:rPr>
        <w:t>работку которых дается согласие</w:t>
      </w:r>
    </w:p>
    <w:tbl>
      <w:tblPr>
        <w:tblW w:w="0" w:type="auto"/>
        <w:tblLayout w:type="fixed"/>
        <w:tblCellMar>
          <w:left w:w="10" w:type="dxa"/>
          <w:right w:w="10" w:type="dxa"/>
        </w:tblCellMar>
        <w:tblLook w:val="0000" w:firstRow="0" w:lastRow="0" w:firstColumn="0" w:lastColumn="0" w:noHBand="0" w:noVBand="0"/>
      </w:tblPr>
      <w:tblGrid>
        <w:gridCol w:w="1118"/>
        <w:gridCol w:w="5395"/>
        <w:gridCol w:w="1851"/>
        <w:gridCol w:w="1852"/>
      </w:tblGrid>
      <w:tr w:rsidR="00A37ABE" w:rsidRPr="00A37ABE" w:rsidTr="00A37ABE">
        <w:trPr>
          <w:trHeight w:hRule="exact" w:val="576"/>
        </w:trPr>
        <w:tc>
          <w:tcPr>
            <w:tcW w:w="1118" w:type="dxa"/>
            <w:vMerge w:val="restart"/>
            <w:tcBorders>
              <w:top w:val="single" w:sz="4" w:space="0" w:color="auto"/>
              <w:left w:val="single" w:sz="4" w:space="0" w:color="auto"/>
            </w:tcBorders>
            <w:shd w:val="clear" w:color="auto" w:fill="FFFFFF"/>
            <w:vAlign w:val="center"/>
          </w:tcPr>
          <w:p w:rsidR="00A37ABE" w:rsidRPr="00A37ABE" w:rsidRDefault="00A37ABE" w:rsidP="00402BBB">
            <w:pPr>
              <w:widowControl w:val="0"/>
              <w:spacing w:line="220" w:lineRule="exact"/>
              <w:ind w:firstLine="0"/>
              <w:jc w:val="center"/>
              <w:rPr>
                <w:rFonts w:eastAsia="Times New Roman" w:cs="Times New Roman"/>
                <w:sz w:val="22"/>
                <w:lang w:eastAsia="ru-RU" w:bidi="ru-RU"/>
              </w:rPr>
            </w:pPr>
            <w:r>
              <w:rPr>
                <w:rFonts w:eastAsia="Times New Roman" w:cs="Times New Roman"/>
                <w:color w:val="000000"/>
                <w:sz w:val="22"/>
                <w:shd w:val="clear" w:color="auto" w:fill="FFFFFF"/>
                <w:lang w:bidi="en-US"/>
              </w:rPr>
              <w:t>№</w:t>
            </w:r>
            <w:r w:rsidR="00402BBB">
              <w:rPr>
                <w:rFonts w:eastAsia="Times New Roman" w:cs="Times New Roman"/>
                <w:color w:val="000000"/>
                <w:sz w:val="22"/>
                <w:shd w:val="clear" w:color="auto" w:fill="FFFFFF"/>
                <w:lang w:bidi="en-US"/>
              </w:rPr>
              <w:t xml:space="preserve"> </w:t>
            </w:r>
            <w:proofErr w:type="gramStart"/>
            <w:r w:rsidRPr="00A37ABE">
              <w:rPr>
                <w:rFonts w:eastAsia="Times New Roman" w:cs="Times New Roman"/>
                <w:color w:val="000000"/>
                <w:sz w:val="22"/>
                <w:shd w:val="clear" w:color="auto" w:fill="FFFFFF"/>
                <w:lang w:eastAsia="ru-RU" w:bidi="ru-RU"/>
              </w:rPr>
              <w:t>п</w:t>
            </w:r>
            <w:proofErr w:type="gramEnd"/>
            <w:r w:rsidRPr="00A37ABE">
              <w:rPr>
                <w:rFonts w:eastAsia="Times New Roman" w:cs="Times New Roman"/>
                <w:color w:val="000000"/>
                <w:sz w:val="22"/>
                <w:shd w:val="clear" w:color="auto" w:fill="FFFFFF"/>
                <w:lang w:eastAsia="ru-RU" w:bidi="ru-RU"/>
              </w:rPr>
              <w:t>/п</w:t>
            </w:r>
          </w:p>
        </w:tc>
        <w:tc>
          <w:tcPr>
            <w:tcW w:w="5395" w:type="dxa"/>
            <w:vMerge w:val="restart"/>
            <w:tcBorders>
              <w:top w:val="single" w:sz="4" w:space="0" w:color="auto"/>
              <w:left w:val="single" w:sz="4" w:space="0" w:color="auto"/>
            </w:tcBorders>
            <w:shd w:val="clear" w:color="auto" w:fill="FFFFFF"/>
            <w:vAlign w:val="center"/>
          </w:tcPr>
          <w:p w:rsidR="00A37ABE" w:rsidRPr="00A37ABE" w:rsidRDefault="00A37ABE" w:rsidP="00A37ABE">
            <w:pPr>
              <w:widowControl w:val="0"/>
              <w:spacing w:line="220" w:lineRule="exact"/>
              <w:ind w:firstLine="0"/>
              <w:jc w:val="center"/>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Персональные данные</w:t>
            </w:r>
          </w:p>
        </w:tc>
        <w:tc>
          <w:tcPr>
            <w:tcW w:w="3703" w:type="dxa"/>
            <w:gridSpan w:val="2"/>
            <w:tcBorders>
              <w:top w:val="single" w:sz="4" w:space="0" w:color="auto"/>
              <w:left w:val="single" w:sz="4" w:space="0" w:color="auto"/>
              <w:right w:val="single" w:sz="4" w:space="0" w:color="auto"/>
            </w:tcBorders>
            <w:shd w:val="clear" w:color="auto" w:fill="FFFFFF"/>
            <w:vAlign w:val="center"/>
          </w:tcPr>
          <w:p w:rsidR="00A37ABE" w:rsidRPr="00A37ABE" w:rsidRDefault="00A37ABE" w:rsidP="00A37ABE">
            <w:pPr>
              <w:widowControl w:val="0"/>
              <w:spacing w:line="220" w:lineRule="exact"/>
              <w:ind w:firstLine="0"/>
              <w:jc w:val="center"/>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Согласие</w:t>
            </w:r>
          </w:p>
        </w:tc>
      </w:tr>
      <w:tr w:rsidR="00A37ABE" w:rsidRPr="00A37ABE" w:rsidTr="007E4DC7">
        <w:trPr>
          <w:trHeight w:hRule="exact" w:val="283"/>
        </w:trPr>
        <w:tc>
          <w:tcPr>
            <w:tcW w:w="1118" w:type="dxa"/>
            <w:vMerge/>
            <w:tcBorders>
              <w:lef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c>
          <w:tcPr>
            <w:tcW w:w="5395" w:type="dxa"/>
            <w:vMerge/>
            <w:tcBorders>
              <w:lef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c>
          <w:tcPr>
            <w:tcW w:w="1851" w:type="dxa"/>
            <w:tcBorders>
              <w:top w:val="single" w:sz="4" w:space="0" w:color="auto"/>
              <w:left w:val="single" w:sz="4" w:space="0" w:color="auto"/>
            </w:tcBorders>
            <w:shd w:val="clear" w:color="auto" w:fill="FFFFFF"/>
            <w:vAlign w:val="bottom"/>
          </w:tcPr>
          <w:p w:rsidR="00A37ABE" w:rsidRPr="00A37ABE" w:rsidRDefault="00A37ABE" w:rsidP="00A37ABE">
            <w:pPr>
              <w:widowControl w:val="0"/>
              <w:spacing w:line="220" w:lineRule="exact"/>
              <w:ind w:firstLine="0"/>
              <w:jc w:val="center"/>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ДА</w:t>
            </w:r>
          </w:p>
        </w:tc>
        <w:tc>
          <w:tcPr>
            <w:tcW w:w="1852" w:type="dxa"/>
            <w:tcBorders>
              <w:top w:val="single" w:sz="4" w:space="0" w:color="auto"/>
              <w:left w:val="single" w:sz="4" w:space="0" w:color="auto"/>
              <w:right w:val="single" w:sz="4" w:space="0" w:color="auto"/>
            </w:tcBorders>
            <w:shd w:val="clear" w:color="auto" w:fill="FFFFFF"/>
            <w:vAlign w:val="bottom"/>
          </w:tcPr>
          <w:p w:rsidR="00A37ABE" w:rsidRPr="00A37ABE" w:rsidRDefault="00A37ABE" w:rsidP="00A37ABE">
            <w:pPr>
              <w:widowControl w:val="0"/>
              <w:spacing w:line="220" w:lineRule="exact"/>
              <w:ind w:firstLine="0"/>
              <w:jc w:val="center"/>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НЕТ</w:t>
            </w:r>
          </w:p>
        </w:tc>
      </w:tr>
      <w:tr w:rsidR="00A37ABE" w:rsidRPr="00A37ABE" w:rsidTr="00402BBB">
        <w:trPr>
          <w:trHeight w:hRule="exact" w:val="394"/>
        </w:trPr>
        <w:tc>
          <w:tcPr>
            <w:tcW w:w="10216" w:type="dxa"/>
            <w:gridSpan w:val="4"/>
            <w:tcBorders>
              <w:top w:val="single" w:sz="4" w:space="0" w:color="auto"/>
              <w:left w:val="single" w:sz="4" w:space="0" w:color="auto"/>
              <w:right w:val="single" w:sz="4" w:space="0" w:color="auto"/>
            </w:tcBorders>
            <w:shd w:val="clear" w:color="auto" w:fill="FFFFFF"/>
            <w:vAlign w:val="center"/>
          </w:tcPr>
          <w:p w:rsidR="00A37ABE" w:rsidRPr="00A37ABE" w:rsidRDefault="00A37ABE" w:rsidP="00A37ABE">
            <w:pPr>
              <w:widowControl w:val="0"/>
              <w:spacing w:line="220" w:lineRule="exact"/>
              <w:ind w:firstLine="0"/>
              <w:jc w:val="center"/>
              <w:rPr>
                <w:rFonts w:eastAsia="Times New Roman" w:cs="Times New Roman"/>
                <w:sz w:val="22"/>
                <w:lang w:eastAsia="ru-RU" w:bidi="ru-RU"/>
              </w:rPr>
            </w:pPr>
            <w:r w:rsidRPr="00A37ABE">
              <w:rPr>
                <w:rFonts w:eastAsia="Times New Roman" w:cs="Times New Roman"/>
                <w:b/>
                <w:bCs/>
                <w:color w:val="000000"/>
                <w:sz w:val="22"/>
                <w:shd w:val="clear" w:color="auto" w:fill="FFFFFF"/>
                <w:lang w:eastAsia="ru-RU" w:bidi="ru-RU"/>
              </w:rPr>
              <w:t>1. Общие персональные данные</w:t>
            </w:r>
          </w:p>
        </w:tc>
      </w:tr>
      <w:tr w:rsidR="00A37ABE" w:rsidRPr="00A37ABE" w:rsidTr="00A37ABE">
        <w:trPr>
          <w:trHeight w:val="274"/>
        </w:trPr>
        <w:tc>
          <w:tcPr>
            <w:tcW w:w="1118"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40" w:lineRule="auto"/>
              <w:ind w:firstLine="0"/>
              <w:jc w:val="center"/>
              <w:rPr>
                <w:rFonts w:eastAsia="Arial Unicode MS" w:cs="Times New Roman"/>
                <w:color w:val="000000"/>
                <w:sz w:val="22"/>
                <w:lang w:eastAsia="ru-RU" w:bidi="ru-RU"/>
              </w:rPr>
            </w:pPr>
            <w:r>
              <w:rPr>
                <w:rFonts w:eastAsia="Arial Unicode MS" w:cs="Times New Roman"/>
                <w:color w:val="000000"/>
                <w:sz w:val="22"/>
                <w:lang w:eastAsia="ru-RU" w:bidi="ru-RU"/>
              </w:rPr>
              <w:t>1.</w:t>
            </w:r>
          </w:p>
        </w:tc>
        <w:tc>
          <w:tcPr>
            <w:tcW w:w="5395"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20" w:lineRule="exact"/>
              <w:ind w:left="158" w:firstLine="0"/>
              <w:jc w:val="left"/>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Фамилия</w:t>
            </w:r>
          </w:p>
        </w:tc>
        <w:tc>
          <w:tcPr>
            <w:tcW w:w="1851" w:type="dxa"/>
            <w:tcBorders>
              <w:top w:val="single" w:sz="4" w:space="0" w:color="auto"/>
              <w:lef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c>
          <w:tcPr>
            <w:tcW w:w="1852" w:type="dxa"/>
            <w:tcBorders>
              <w:top w:val="single" w:sz="4" w:space="0" w:color="auto"/>
              <w:left w:val="single" w:sz="4" w:space="0" w:color="auto"/>
              <w:righ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r>
      <w:tr w:rsidR="00A37ABE" w:rsidRPr="00A37ABE" w:rsidTr="00A37ABE">
        <w:trPr>
          <w:trHeight w:val="274"/>
        </w:trPr>
        <w:tc>
          <w:tcPr>
            <w:tcW w:w="1118"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40" w:lineRule="auto"/>
              <w:ind w:firstLine="0"/>
              <w:jc w:val="center"/>
              <w:rPr>
                <w:rFonts w:eastAsia="Arial Unicode MS" w:cs="Times New Roman"/>
                <w:color w:val="000000"/>
                <w:sz w:val="22"/>
                <w:lang w:eastAsia="ru-RU" w:bidi="ru-RU"/>
              </w:rPr>
            </w:pPr>
            <w:r>
              <w:rPr>
                <w:rFonts w:eastAsia="Arial Unicode MS" w:cs="Times New Roman"/>
                <w:color w:val="000000"/>
                <w:sz w:val="22"/>
                <w:lang w:eastAsia="ru-RU" w:bidi="ru-RU"/>
              </w:rPr>
              <w:t>2.</w:t>
            </w:r>
          </w:p>
        </w:tc>
        <w:tc>
          <w:tcPr>
            <w:tcW w:w="5395"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20" w:lineRule="exact"/>
              <w:ind w:left="158" w:firstLine="0"/>
              <w:jc w:val="left"/>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Имя</w:t>
            </w:r>
          </w:p>
        </w:tc>
        <w:tc>
          <w:tcPr>
            <w:tcW w:w="1851" w:type="dxa"/>
            <w:tcBorders>
              <w:top w:val="single" w:sz="4" w:space="0" w:color="auto"/>
              <w:lef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c>
          <w:tcPr>
            <w:tcW w:w="1852" w:type="dxa"/>
            <w:tcBorders>
              <w:top w:val="single" w:sz="4" w:space="0" w:color="auto"/>
              <w:left w:val="single" w:sz="4" w:space="0" w:color="auto"/>
              <w:righ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r>
      <w:tr w:rsidR="00A37ABE" w:rsidRPr="00A37ABE" w:rsidTr="00A37ABE">
        <w:trPr>
          <w:trHeight w:val="274"/>
        </w:trPr>
        <w:tc>
          <w:tcPr>
            <w:tcW w:w="1118"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40" w:lineRule="auto"/>
              <w:ind w:firstLine="0"/>
              <w:jc w:val="center"/>
              <w:rPr>
                <w:rFonts w:eastAsia="Arial Unicode MS" w:cs="Times New Roman"/>
                <w:color w:val="000000"/>
                <w:sz w:val="22"/>
                <w:lang w:eastAsia="ru-RU" w:bidi="ru-RU"/>
              </w:rPr>
            </w:pPr>
            <w:r>
              <w:rPr>
                <w:rFonts w:eastAsia="Arial Unicode MS" w:cs="Times New Roman"/>
                <w:color w:val="000000"/>
                <w:sz w:val="22"/>
                <w:lang w:eastAsia="ru-RU" w:bidi="ru-RU"/>
              </w:rPr>
              <w:t>3.</w:t>
            </w:r>
          </w:p>
        </w:tc>
        <w:tc>
          <w:tcPr>
            <w:tcW w:w="5395"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20" w:lineRule="exact"/>
              <w:ind w:left="158" w:firstLine="0"/>
              <w:jc w:val="left"/>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Отчество (при наличии)</w:t>
            </w:r>
          </w:p>
        </w:tc>
        <w:tc>
          <w:tcPr>
            <w:tcW w:w="1851" w:type="dxa"/>
            <w:tcBorders>
              <w:top w:val="single" w:sz="4" w:space="0" w:color="auto"/>
              <w:lef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c>
          <w:tcPr>
            <w:tcW w:w="1852" w:type="dxa"/>
            <w:tcBorders>
              <w:top w:val="single" w:sz="4" w:space="0" w:color="auto"/>
              <w:left w:val="single" w:sz="4" w:space="0" w:color="auto"/>
              <w:righ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r>
      <w:tr w:rsidR="00A37ABE" w:rsidRPr="00A37ABE" w:rsidTr="00A37ABE">
        <w:trPr>
          <w:trHeight w:val="274"/>
        </w:trPr>
        <w:tc>
          <w:tcPr>
            <w:tcW w:w="1118"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40" w:lineRule="auto"/>
              <w:ind w:firstLine="0"/>
              <w:jc w:val="center"/>
              <w:rPr>
                <w:rFonts w:eastAsia="Arial Unicode MS" w:cs="Times New Roman"/>
                <w:color w:val="000000"/>
                <w:sz w:val="22"/>
                <w:lang w:eastAsia="ru-RU" w:bidi="ru-RU"/>
              </w:rPr>
            </w:pPr>
            <w:r>
              <w:rPr>
                <w:rFonts w:eastAsia="Arial Unicode MS" w:cs="Times New Roman"/>
                <w:color w:val="000000"/>
                <w:sz w:val="22"/>
                <w:lang w:eastAsia="ru-RU" w:bidi="ru-RU"/>
              </w:rPr>
              <w:t>4.</w:t>
            </w:r>
          </w:p>
        </w:tc>
        <w:tc>
          <w:tcPr>
            <w:tcW w:w="5395" w:type="dxa"/>
            <w:tcBorders>
              <w:top w:val="single" w:sz="4" w:space="0" w:color="auto"/>
              <w:left w:val="single" w:sz="4" w:space="0" w:color="auto"/>
            </w:tcBorders>
            <w:shd w:val="clear" w:color="auto" w:fill="FFFFFF"/>
            <w:vAlign w:val="center"/>
          </w:tcPr>
          <w:p w:rsidR="00A37ABE" w:rsidRPr="00A37ABE" w:rsidRDefault="00A37ABE" w:rsidP="00A37ABE">
            <w:pPr>
              <w:widowControl w:val="0"/>
              <w:spacing w:line="220" w:lineRule="exact"/>
              <w:ind w:left="158" w:firstLine="0"/>
              <w:jc w:val="left"/>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Место работы</w:t>
            </w:r>
          </w:p>
        </w:tc>
        <w:tc>
          <w:tcPr>
            <w:tcW w:w="1851" w:type="dxa"/>
            <w:tcBorders>
              <w:top w:val="single" w:sz="4" w:space="0" w:color="auto"/>
              <w:lef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c>
          <w:tcPr>
            <w:tcW w:w="1852" w:type="dxa"/>
            <w:tcBorders>
              <w:top w:val="single" w:sz="4" w:space="0" w:color="auto"/>
              <w:left w:val="single" w:sz="4" w:space="0" w:color="auto"/>
              <w:righ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r>
      <w:tr w:rsidR="00A37ABE" w:rsidRPr="00A37ABE" w:rsidTr="00A37ABE">
        <w:trPr>
          <w:trHeight w:val="274"/>
        </w:trPr>
        <w:tc>
          <w:tcPr>
            <w:tcW w:w="1118" w:type="dxa"/>
            <w:tcBorders>
              <w:top w:val="single" w:sz="4" w:space="0" w:color="auto"/>
              <w:left w:val="single" w:sz="4" w:space="0" w:color="auto"/>
              <w:bottom w:val="single" w:sz="4" w:space="0" w:color="auto"/>
            </w:tcBorders>
            <w:shd w:val="clear" w:color="auto" w:fill="FFFFFF"/>
            <w:vAlign w:val="center"/>
          </w:tcPr>
          <w:p w:rsidR="00A37ABE" w:rsidRPr="00A37ABE" w:rsidRDefault="00A37ABE" w:rsidP="00A37ABE">
            <w:pPr>
              <w:widowControl w:val="0"/>
              <w:spacing w:line="240" w:lineRule="auto"/>
              <w:ind w:firstLine="0"/>
              <w:jc w:val="center"/>
              <w:rPr>
                <w:rFonts w:eastAsia="Arial Unicode MS" w:cs="Times New Roman"/>
                <w:color w:val="000000"/>
                <w:sz w:val="22"/>
                <w:lang w:eastAsia="ru-RU" w:bidi="ru-RU"/>
              </w:rPr>
            </w:pPr>
            <w:r>
              <w:rPr>
                <w:rFonts w:eastAsia="Arial Unicode MS" w:cs="Times New Roman"/>
                <w:color w:val="000000"/>
                <w:sz w:val="22"/>
                <w:lang w:eastAsia="ru-RU" w:bidi="ru-RU"/>
              </w:rPr>
              <w:t>5.</w:t>
            </w:r>
          </w:p>
        </w:tc>
        <w:tc>
          <w:tcPr>
            <w:tcW w:w="5395" w:type="dxa"/>
            <w:tcBorders>
              <w:top w:val="single" w:sz="4" w:space="0" w:color="auto"/>
              <w:left w:val="single" w:sz="4" w:space="0" w:color="auto"/>
              <w:bottom w:val="single" w:sz="4" w:space="0" w:color="auto"/>
            </w:tcBorders>
            <w:shd w:val="clear" w:color="auto" w:fill="FFFFFF"/>
            <w:vAlign w:val="center"/>
          </w:tcPr>
          <w:p w:rsidR="00A37ABE" w:rsidRPr="00A37ABE" w:rsidRDefault="00A37ABE" w:rsidP="00A37ABE">
            <w:pPr>
              <w:widowControl w:val="0"/>
              <w:spacing w:line="220" w:lineRule="exact"/>
              <w:ind w:left="158" w:firstLine="0"/>
              <w:jc w:val="left"/>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Должность</w:t>
            </w:r>
          </w:p>
        </w:tc>
        <w:tc>
          <w:tcPr>
            <w:tcW w:w="1851" w:type="dxa"/>
            <w:tcBorders>
              <w:top w:val="single" w:sz="4" w:space="0" w:color="auto"/>
              <w:left w:val="single" w:sz="4" w:space="0" w:color="auto"/>
              <w:bottom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A37ABE" w:rsidRPr="00A37ABE" w:rsidRDefault="00A37ABE" w:rsidP="00A37ABE">
            <w:pPr>
              <w:widowControl w:val="0"/>
              <w:spacing w:line="240" w:lineRule="auto"/>
              <w:ind w:firstLine="0"/>
              <w:jc w:val="left"/>
              <w:rPr>
                <w:rFonts w:eastAsia="Arial Unicode MS" w:cs="Times New Roman"/>
                <w:color w:val="000000"/>
                <w:sz w:val="22"/>
                <w:lang w:eastAsia="ru-RU" w:bidi="ru-RU"/>
              </w:rPr>
            </w:pPr>
          </w:p>
        </w:tc>
      </w:tr>
    </w:tbl>
    <w:p w:rsidR="005B0718" w:rsidRPr="00A37ABE" w:rsidRDefault="00A37ABE" w:rsidP="00A37ABE">
      <w:pPr>
        <w:widowControl w:val="0"/>
        <w:spacing w:line="240" w:lineRule="auto"/>
        <w:ind w:firstLine="0"/>
        <w:jc w:val="center"/>
        <w:rPr>
          <w:rFonts w:eastAsia="Arial Unicode MS" w:cs="Times New Roman"/>
          <w:b/>
          <w:color w:val="000000"/>
          <w:sz w:val="22"/>
          <w:lang w:eastAsia="ru-RU" w:bidi="ru-RU"/>
        </w:rPr>
      </w:pPr>
      <w:r w:rsidRPr="00A37ABE">
        <w:rPr>
          <w:rFonts w:eastAsia="Arial Unicode MS" w:cs="Times New Roman"/>
          <w:b/>
          <w:color w:val="000000"/>
          <w:sz w:val="22"/>
          <w:lang w:eastAsia="ru-RU" w:bidi="ru-RU"/>
        </w:rPr>
        <w:t xml:space="preserve">Категории и перечень персональных данных, для обработки которых </w:t>
      </w:r>
      <w:r w:rsidR="00402BBB">
        <w:rPr>
          <w:rFonts w:eastAsia="Arial Unicode MS" w:cs="Times New Roman"/>
          <w:b/>
          <w:color w:val="000000"/>
          <w:sz w:val="22"/>
          <w:lang w:eastAsia="ru-RU" w:bidi="ru-RU"/>
        </w:rPr>
        <w:br/>
      </w:r>
      <w:proofErr w:type="gramStart"/>
      <w:r w:rsidRPr="00A37ABE">
        <w:rPr>
          <w:rFonts w:eastAsia="Arial Unicode MS" w:cs="Times New Roman"/>
          <w:b/>
          <w:color w:val="000000"/>
          <w:sz w:val="22"/>
          <w:lang w:eastAsia="ru-RU" w:bidi="ru-RU"/>
        </w:rPr>
        <w:t>устанавливаются условия</w:t>
      </w:r>
      <w:proofErr w:type="gramEnd"/>
      <w:r w:rsidRPr="00A37ABE">
        <w:rPr>
          <w:rFonts w:eastAsia="Arial Unicode MS" w:cs="Times New Roman"/>
          <w:b/>
          <w:color w:val="000000"/>
          <w:sz w:val="22"/>
          <w:lang w:eastAsia="ru-RU" w:bidi="ru-RU"/>
        </w:rPr>
        <w:t xml:space="preserve"> и запреты</w:t>
      </w:r>
    </w:p>
    <w:tbl>
      <w:tblPr>
        <w:tblW w:w="0" w:type="auto"/>
        <w:tblLayout w:type="fixed"/>
        <w:tblCellMar>
          <w:left w:w="10" w:type="dxa"/>
          <w:right w:w="10" w:type="dxa"/>
        </w:tblCellMar>
        <w:tblLook w:val="0000" w:firstRow="0" w:lastRow="0" w:firstColumn="0" w:lastColumn="0" w:noHBand="0" w:noVBand="0"/>
      </w:tblPr>
      <w:tblGrid>
        <w:gridCol w:w="1144"/>
        <w:gridCol w:w="5504"/>
        <w:gridCol w:w="1704"/>
        <w:gridCol w:w="1864"/>
      </w:tblGrid>
      <w:tr w:rsidR="00402BBB" w:rsidRPr="00A37ABE" w:rsidTr="00402BBB">
        <w:trPr>
          <w:trHeight w:hRule="exact" w:val="1036"/>
        </w:trPr>
        <w:tc>
          <w:tcPr>
            <w:tcW w:w="1144" w:type="dxa"/>
            <w:tcBorders>
              <w:top w:val="single" w:sz="4" w:space="0" w:color="auto"/>
              <w:left w:val="single" w:sz="4" w:space="0" w:color="auto"/>
            </w:tcBorders>
            <w:shd w:val="clear" w:color="auto" w:fill="FFFFFF"/>
            <w:vAlign w:val="center"/>
          </w:tcPr>
          <w:p w:rsidR="00402BBB" w:rsidRPr="00A37ABE" w:rsidRDefault="00402BBB" w:rsidP="00402BBB">
            <w:pPr>
              <w:widowControl w:val="0"/>
              <w:spacing w:line="274" w:lineRule="exact"/>
              <w:ind w:right="-10" w:firstLine="0"/>
              <w:jc w:val="center"/>
              <w:rPr>
                <w:rFonts w:eastAsia="Times New Roman" w:cs="Times New Roman"/>
                <w:sz w:val="22"/>
                <w:lang w:eastAsia="ru-RU" w:bidi="ru-RU"/>
              </w:rPr>
            </w:pPr>
            <w:r>
              <w:rPr>
                <w:rFonts w:eastAsia="Times New Roman" w:cs="Times New Roman"/>
                <w:color w:val="000000"/>
                <w:sz w:val="22"/>
                <w:shd w:val="clear" w:color="auto" w:fill="FFFFFF"/>
                <w:lang w:eastAsia="ru-RU" w:bidi="ru-RU"/>
              </w:rPr>
              <w:t>№</w:t>
            </w:r>
            <w:r w:rsidRPr="00402BBB">
              <w:rPr>
                <w:rFonts w:eastAsia="Times New Roman" w:cs="Times New Roman"/>
                <w:color w:val="000000"/>
                <w:sz w:val="22"/>
                <w:shd w:val="clear" w:color="auto" w:fill="FFFFFF"/>
                <w:lang w:bidi="en-US"/>
              </w:rPr>
              <w:t xml:space="preserve"> </w:t>
            </w:r>
            <w:proofErr w:type="gramStart"/>
            <w:r w:rsidRPr="00A37ABE">
              <w:rPr>
                <w:rFonts w:eastAsia="Times New Roman" w:cs="Times New Roman"/>
                <w:color w:val="000000"/>
                <w:sz w:val="22"/>
                <w:shd w:val="clear" w:color="auto" w:fill="FFFFFF"/>
                <w:lang w:eastAsia="ru-RU" w:bidi="ru-RU"/>
              </w:rPr>
              <w:t>п</w:t>
            </w:r>
            <w:proofErr w:type="gramEnd"/>
            <w:r w:rsidRPr="00A37ABE">
              <w:rPr>
                <w:rFonts w:eastAsia="Times New Roman" w:cs="Times New Roman"/>
                <w:color w:val="000000"/>
                <w:sz w:val="22"/>
                <w:shd w:val="clear" w:color="auto" w:fill="FFFFFF"/>
                <w:lang w:eastAsia="ru-RU" w:bidi="ru-RU"/>
              </w:rPr>
              <w:t>/п</w:t>
            </w:r>
          </w:p>
        </w:tc>
        <w:tc>
          <w:tcPr>
            <w:tcW w:w="5504" w:type="dxa"/>
            <w:tcBorders>
              <w:top w:val="single" w:sz="4" w:space="0" w:color="auto"/>
              <w:left w:val="single" w:sz="4" w:space="0" w:color="auto"/>
            </w:tcBorders>
            <w:shd w:val="clear" w:color="auto" w:fill="FFFFFF"/>
            <w:vAlign w:val="center"/>
          </w:tcPr>
          <w:p w:rsidR="00402BBB" w:rsidRPr="00A37ABE" w:rsidRDefault="00402BBB" w:rsidP="00402BBB">
            <w:pPr>
              <w:widowControl w:val="0"/>
              <w:spacing w:line="220" w:lineRule="exact"/>
              <w:ind w:firstLine="0"/>
              <w:jc w:val="center"/>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Персональные данные</w:t>
            </w:r>
          </w:p>
        </w:tc>
        <w:tc>
          <w:tcPr>
            <w:tcW w:w="3568" w:type="dxa"/>
            <w:gridSpan w:val="2"/>
            <w:tcBorders>
              <w:top w:val="single" w:sz="4" w:space="0" w:color="auto"/>
              <w:left w:val="single" w:sz="4" w:space="0" w:color="auto"/>
              <w:right w:val="single" w:sz="4" w:space="0" w:color="auto"/>
            </w:tcBorders>
            <w:shd w:val="clear" w:color="auto" w:fill="FFFFFF"/>
            <w:vAlign w:val="center"/>
          </w:tcPr>
          <w:p w:rsidR="00402BBB" w:rsidRDefault="00402BBB" w:rsidP="00402BBB">
            <w:pPr>
              <w:widowControl w:val="0"/>
              <w:spacing w:line="278" w:lineRule="exact"/>
              <w:ind w:firstLine="0"/>
              <w:jc w:val="center"/>
              <w:rPr>
                <w:rFonts w:eastAsia="Times New Roman" w:cs="Times New Roman"/>
                <w:color w:val="000000"/>
                <w:sz w:val="22"/>
                <w:shd w:val="clear" w:color="auto" w:fill="FFFFFF"/>
                <w:lang w:eastAsia="ru-RU" w:bidi="ru-RU"/>
              </w:rPr>
            </w:pPr>
            <w:r w:rsidRPr="00A37ABE">
              <w:rPr>
                <w:rFonts w:eastAsia="Times New Roman" w:cs="Times New Roman"/>
                <w:color w:val="000000"/>
                <w:sz w:val="22"/>
                <w:shd w:val="clear" w:color="auto" w:fill="FFFFFF"/>
                <w:lang w:eastAsia="ru-RU" w:bidi="ru-RU"/>
              </w:rPr>
              <w:t xml:space="preserve">Перечень </w:t>
            </w:r>
          </w:p>
          <w:p w:rsidR="00402BBB" w:rsidRDefault="00402BBB" w:rsidP="00402BBB">
            <w:pPr>
              <w:widowControl w:val="0"/>
              <w:spacing w:line="278" w:lineRule="exact"/>
              <w:ind w:firstLine="0"/>
              <w:jc w:val="center"/>
              <w:rPr>
                <w:rFonts w:eastAsia="Times New Roman" w:cs="Times New Roman"/>
                <w:color w:val="000000"/>
                <w:sz w:val="22"/>
                <w:shd w:val="clear" w:color="auto" w:fill="FFFFFF"/>
                <w:lang w:eastAsia="ru-RU" w:bidi="ru-RU"/>
              </w:rPr>
            </w:pPr>
            <w:r w:rsidRPr="00A37ABE">
              <w:rPr>
                <w:rFonts w:eastAsia="Times New Roman" w:cs="Times New Roman"/>
                <w:color w:val="000000"/>
                <w:sz w:val="22"/>
                <w:shd w:val="clear" w:color="auto" w:fill="FFFFFF"/>
                <w:lang w:eastAsia="ru-RU" w:bidi="ru-RU"/>
              </w:rPr>
              <w:t xml:space="preserve">устанавливаемых </w:t>
            </w:r>
          </w:p>
          <w:p w:rsidR="00402BBB" w:rsidRPr="00A37ABE" w:rsidRDefault="00402BBB" w:rsidP="00402BBB">
            <w:pPr>
              <w:widowControl w:val="0"/>
              <w:spacing w:line="278" w:lineRule="exact"/>
              <w:ind w:firstLine="0"/>
              <w:jc w:val="center"/>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условий и запретов</w:t>
            </w:r>
          </w:p>
        </w:tc>
      </w:tr>
      <w:tr w:rsidR="00402BBB" w:rsidRPr="00A37ABE" w:rsidTr="00402BBB">
        <w:trPr>
          <w:trHeight w:hRule="exact" w:val="379"/>
        </w:trPr>
        <w:tc>
          <w:tcPr>
            <w:tcW w:w="10216" w:type="dxa"/>
            <w:gridSpan w:val="4"/>
            <w:tcBorders>
              <w:top w:val="single" w:sz="4" w:space="0" w:color="auto"/>
              <w:left w:val="single" w:sz="4" w:space="0" w:color="auto"/>
              <w:right w:val="single" w:sz="4" w:space="0" w:color="auto"/>
            </w:tcBorders>
            <w:shd w:val="clear" w:color="auto" w:fill="FFFFFF"/>
            <w:vAlign w:val="center"/>
          </w:tcPr>
          <w:p w:rsidR="00402BBB" w:rsidRPr="00A37ABE" w:rsidRDefault="00402BBB" w:rsidP="00402BBB">
            <w:pPr>
              <w:widowControl w:val="0"/>
              <w:spacing w:line="220" w:lineRule="exact"/>
              <w:ind w:firstLine="0"/>
              <w:jc w:val="center"/>
              <w:rPr>
                <w:rFonts w:eastAsia="Times New Roman" w:cs="Times New Roman"/>
                <w:sz w:val="22"/>
                <w:lang w:eastAsia="ru-RU" w:bidi="ru-RU"/>
              </w:rPr>
            </w:pPr>
            <w:r w:rsidRPr="00A37ABE">
              <w:rPr>
                <w:rFonts w:eastAsia="Times New Roman" w:cs="Times New Roman"/>
                <w:b/>
                <w:bCs/>
                <w:color w:val="000000"/>
                <w:sz w:val="22"/>
                <w:shd w:val="clear" w:color="auto" w:fill="FFFFFF"/>
                <w:lang w:eastAsia="ru-RU" w:bidi="ru-RU"/>
              </w:rPr>
              <w:t>Категория персональных данных</w:t>
            </w:r>
          </w:p>
        </w:tc>
      </w:tr>
      <w:tr w:rsidR="00402BBB" w:rsidRPr="00A37ABE" w:rsidTr="00402BBB">
        <w:trPr>
          <w:trHeight w:hRule="exact" w:val="278"/>
        </w:trPr>
        <w:tc>
          <w:tcPr>
            <w:tcW w:w="1144" w:type="dxa"/>
            <w:tcBorders>
              <w:top w:val="single" w:sz="4" w:space="0" w:color="auto"/>
              <w:left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r>
              <w:rPr>
                <w:rFonts w:eastAsia="Arial Unicode MS" w:cs="Times New Roman"/>
                <w:color w:val="000000"/>
                <w:sz w:val="22"/>
                <w:lang w:eastAsia="ru-RU" w:bidi="ru-RU"/>
              </w:rPr>
              <w:t>1.</w:t>
            </w:r>
          </w:p>
        </w:tc>
        <w:tc>
          <w:tcPr>
            <w:tcW w:w="5504" w:type="dxa"/>
            <w:tcBorders>
              <w:top w:val="single" w:sz="4" w:space="0" w:color="auto"/>
              <w:left w:val="single" w:sz="4" w:space="0" w:color="auto"/>
            </w:tcBorders>
            <w:shd w:val="clear" w:color="auto" w:fill="FFFFFF"/>
          </w:tcPr>
          <w:p w:rsidR="00402BBB" w:rsidRPr="00A37ABE" w:rsidRDefault="00402BBB" w:rsidP="00402BBB">
            <w:pPr>
              <w:widowControl w:val="0"/>
              <w:spacing w:line="220" w:lineRule="exact"/>
              <w:ind w:firstLine="0"/>
              <w:jc w:val="left"/>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Фамилия</w:t>
            </w:r>
          </w:p>
        </w:tc>
        <w:tc>
          <w:tcPr>
            <w:tcW w:w="1704" w:type="dxa"/>
            <w:tcBorders>
              <w:top w:val="single" w:sz="4" w:space="0" w:color="auto"/>
              <w:left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c>
          <w:tcPr>
            <w:tcW w:w="1864" w:type="dxa"/>
            <w:tcBorders>
              <w:top w:val="single" w:sz="4" w:space="0" w:color="auto"/>
              <w:left w:val="single" w:sz="4" w:space="0" w:color="auto"/>
              <w:right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r>
      <w:tr w:rsidR="00402BBB" w:rsidRPr="00A37ABE" w:rsidTr="00402BBB">
        <w:trPr>
          <w:trHeight w:hRule="exact" w:val="307"/>
        </w:trPr>
        <w:tc>
          <w:tcPr>
            <w:tcW w:w="114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r>
              <w:rPr>
                <w:rFonts w:eastAsia="Arial Unicode MS" w:cs="Times New Roman"/>
                <w:color w:val="000000"/>
                <w:sz w:val="22"/>
                <w:lang w:eastAsia="ru-RU" w:bidi="ru-RU"/>
              </w:rPr>
              <w:t>2.</w:t>
            </w:r>
          </w:p>
        </w:tc>
        <w:tc>
          <w:tcPr>
            <w:tcW w:w="550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20" w:lineRule="exact"/>
              <w:ind w:firstLine="0"/>
              <w:jc w:val="left"/>
              <w:rPr>
                <w:rFonts w:eastAsia="Times New Roman" w:cs="Times New Roman"/>
                <w:sz w:val="22"/>
                <w:lang w:eastAsia="ru-RU" w:bidi="ru-RU"/>
              </w:rPr>
            </w:pPr>
            <w:r w:rsidRPr="00A37ABE">
              <w:rPr>
                <w:rFonts w:eastAsia="Times New Roman" w:cs="Times New Roman"/>
                <w:color w:val="000000"/>
                <w:sz w:val="22"/>
                <w:shd w:val="clear" w:color="auto" w:fill="FFFFFF"/>
                <w:lang w:eastAsia="ru-RU" w:bidi="ru-RU"/>
              </w:rPr>
              <w:t>Имя</w:t>
            </w:r>
          </w:p>
        </w:tc>
        <w:tc>
          <w:tcPr>
            <w:tcW w:w="170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r>
      <w:tr w:rsidR="00402BBB" w:rsidRPr="00A37ABE" w:rsidTr="00402BBB">
        <w:trPr>
          <w:trHeight w:hRule="exact" w:val="307"/>
        </w:trPr>
        <w:tc>
          <w:tcPr>
            <w:tcW w:w="114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r>
              <w:rPr>
                <w:rFonts w:eastAsia="Arial Unicode MS" w:cs="Times New Roman"/>
                <w:color w:val="000000"/>
                <w:sz w:val="22"/>
                <w:lang w:eastAsia="ru-RU" w:bidi="ru-RU"/>
              </w:rPr>
              <w:t>3.</w:t>
            </w:r>
          </w:p>
        </w:tc>
        <w:tc>
          <w:tcPr>
            <w:tcW w:w="5504" w:type="dxa"/>
            <w:tcBorders>
              <w:top w:val="single" w:sz="4" w:space="0" w:color="auto"/>
              <w:left w:val="single" w:sz="4" w:space="0" w:color="auto"/>
              <w:bottom w:val="single" w:sz="4" w:space="0" w:color="auto"/>
            </w:tcBorders>
            <w:shd w:val="clear" w:color="auto" w:fill="FFFFFF"/>
          </w:tcPr>
          <w:p w:rsidR="00402BBB" w:rsidRPr="00402BBB" w:rsidRDefault="00402BBB" w:rsidP="00402BBB">
            <w:pPr>
              <w:widowControl w:val="0"/>
              <w:spacing w:line="220" w:lineRule="exact"/>
              <w:ind w:firstLine="0"/>
              <w:jc w:val="left"/>
              <w:rPr>
                <w:rFonts w:eastAsia="Times New Roman" w:cs="Times New Roman"/>
                <w:color w:val="000000"/>
                <w:sz w:val="22"/>
                <w:shd w:val="clear" w:color="auto" w:fill="FFFFFF"/>
                <w:lang w:eastAsia="ru-RU" w:bidi="ru-RU"/>
              </w:rPr>
            </w:pPr>
            <w:r w:rsidRPr="00A37ABE">
              <w:rPr>
                <w:rFonts w:eastAsia="Times New Roman" w:cs="Times New Roman"/>
                <w:color w:val="000000"/>
                <w:sz w:val="22"/>
                <w:shd w:val="clear" w:color="auto" w:fill="FFFFFF"/>
                <w:lang w:eastAsia="ru-RU" w:bidi="ru-RU"/>
              </w:rPr>
              <w:t>Отчество (при наличии)</w:t>
            </w:r>
          </w:p>
        </w:tc>
        <w:tc>
          <w:tcPr>
            <w:tcW w:w="170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r>
      <w:tr w:rsidR="00402BBB" w:rsidRPr="00A37ABE" w:rsidTr="00402BBB">
        <w:trPr>
          <w:trHeight w:hRule="exact" w:val="307"/>
        </w:trPr>
        <w:tc>
          <w:tcPr>
            <w:tcW w:w="114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r>
              <w:rPr>
                <w:rFonts w:eastAsia="Arial Unicode MS" w:cs="Times New Roman"/>
                <w:color w:val="000000"/>
                <w:sz w:val="22"/>
                <w:lang w:eastAsia="ru-RU" w:bidi="ru-RU"/>
              </w:rPr>
              <w:t>4.</w:t>
            </w:r>
          </w:p>
        </w:tc>
        <w:tc>
          <w:tcPr>
            <w:tcW w:w="5504" w:type="dxa"/>
            <w:tcBorders>
              <w:top w:val="single" w:sz="4" w:space="0" w:color="auto"/>
              <w:left w:val="single" w:sz="4" w:space="0" w:color="auto"/>
              <w:bottom w:val="single" w:sz="4" w:space="0" w:color="auto"/>
            </w:tcBorders>
            <w:shd w:val="clear" w:color="auto" w:fill="FFFFFF"/>
          </w:tcPr>
          <w:p w:rsidR="00402BBB" w:rsidRPr="00402BBB" w:rsidRDefault="00402BBB" w:rsidP="00402BBB">
            <w:pPr>
              <w:widowControl w:val="0"/>
              <w:spacing w:line="220" w:lineRule="exact"/>
              <w:ind w:firstLine="0"/>
              <w:jc w:val="left"/>
              <w:rPr>
                <w:rFonts w:eastAsia="Times New Roman" w:cs="Times New Roman"/>
                <w:color w:val="000000"/>
                <w:sz w:val="22"/>
                <w:shd w:val="clear" w:color="auto" w:fill="FFFFFF"/>
                <w:lang w:eastAsia="ru-RU" w:bidi="ru-RU"/>
              </w:rPr>
            </w:pPr>
            <w:r w:rsidRPr="00A37ABE">
              <w:rPr>
                <w:rFonts w:eastAsia="Times New Roman" w:cs="Times New Roman"/>
                <w:color w:val="000000"/>
                <w:sz w:val="22"/>
                <w:shd w:val="clear" w:color="auto" w:fill="FFFFFF"/>
                <w:lang w:eastAsia="ru-RU" w:bidi="ru-RU"/>
              </w:rPr>
              <w:t>Место работы</w:t>
            </w:r>
          </w:p>
        </w:tc>
        <w:tc>
          <w:tcPr>
            <w:tcW w:w="170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r>
      <w:tr w:rsidR="00402BBB" w:rsidRPr="00A37ABE" w:rsidTr="00402BBB">
        <w:trPr>
          <w:trHeight w:hRule="exact" w:val="307"/>
        </w:trPr>
        <w:tc>
          <w:tcPr>
            <w:tcW w:w="114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r>
              <w:rPr>
                <w:rFonts w:eastAsia="Arial Unicode MS" w:cs="Times New Roman"/>
                <w:color w:val="000000"/>
                <w:sz w:val="22"/>
                <w:lang w:eastAsia="ru-RU" w:bidi="ru-RU"/>
              </w:rPr>
              <w:t>5.</w:t>
            </w:r>
          </w:p>
        </w:tc>
        <w:tc>
          <w:tcPr>
            <w:tcW w:w="5504" w:type="dxa"/>
            <w:tcBorders>
              <w:top w:val="single" w:sz="4" w:space="0" w:color="auto"/>
              <w:left w:val="single" w:sz="4" w:space="0" w:color="auto"/>
              <w:bottom w:val="single" w:sz="4" w:space="0" w:color="auto"/>
            </w:tcBorders>
            <w:shd w:val="clear" w:color="auto" w:fill="FFFFFF"/>
          </w:tcPr>
          <w:p w:rsidR="00402BBB" w:rsidRPr="00402BBB" w:rsidRDefault="00402BBB" w:rsidP="00402BBB">
            <w:pPr>
              <w:widowControl w:val="0"/>
              <w:spacing w:line="220" w:lineRule="exact"/>
              <w:ind w:firstLine="0"/>
              <w:jc w:val="left"/>
              <w:rPr>
                <w:rFonts w:eastAsia="Times New Roman" w:cs="Times New Roman"/>
                <w:color w:val="000000"/>
                <w:sz w:val="22"/>
                <w:shd w:val="clear" w:color="auto" w:fill="FFFFFF"/>
                <w:lang w:eastAsia="ru-RU" w:bidi="ru-RU"/>
              </w:rPr>
            </w:pPr>
            <w:r w:rsidRPr="00A37ABE">
              <w:rPr>
                <w:rFonts w:eastAsia="Times New Roman" w:cs="Times New Roman"/>
                <w:color w:val="000000"/>
                <w:sz w:val="22"/>
                <w:shd w:val="clear" w:color="auto" w:fill="FFFFFF"/>
                <w:lang w:eastAsia="ru-RU" w:bidi="ru-RU"/>
              </w:rPr>
              <w:t>Должность</w:t>
            </w:r>
          </w:p>
        </w:tc>
        <w:tc>
          <w:tcPr>
            <w:tcW w:w="1704" w:type="dxa"/>
            <w:tcBorders>
              <w:top w:val="single" w:sz="4" w:space="0" w:color="auto"/>
              <w:left w:val="single" w:sz="4" w:space="0" w:color="auto"/>
              <w:bottom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rsidR="00402BBB" w:rsidRPr="00A37ABE" w:rsidRDefault="00402BBB" w:rsidP="00402BBB">
            <w:pPr>
              <w:widowControl w:val="0"/>
              <w:spacing w:line="240" w:lineRule="auto"/>
              <w:ind w:firstLine="0"/>
              <w:jc w:val="left"/>
              <w:rPr>
                <w:rFonts w:eastAsia="Arial Unicode MS" w:cs="Times New Roman"/>
                <w:color w:val="000000"/>
                <w:sz w:val="22"/>
                <w:lang w:eastAsia="ru-RU" w:bidi="ru-RU"/>
              </w:rPr>
            </w:pPr>
          </w:p>
        </w:tc>
      </w:tr>
    </w:tbl>
    <w:p w:rsidR="005B0718" w:rsidRPr="00A37ABE" w:rsidRDefault="005B0718" w:rsidP="00402BBB">
      <w:pPr>
        <w:widowControl w:val="0"/>
        <w:spacing w:line="274" w:lineRule="exact"/>
        <w:ind w:firstLine="0"/>
        <w:rPr>
          <w:rFonts w:eastAsia="Arial Unicode MS" w:cs="Times New Roman"/>
          <w:color w:val="000000"/>
          <w:sz w:val="22"/>
          <w:lang w:eastAsia="ru-RU" w:bidi="ru-RU"/>
        </w:rPr>
      </w:pPr>
      <w:r w:rsidRPr="00A37ABE">
        <w:rPr>
          <w:rFonts w:eastAsia="Arial Unicode MS" w:cs="Times New Roman"/>
          <w:color w:val="000000"/>
          <w:sz w:val="22"/>
          <w:lang w:eastAsia="ru-RU" w:bidi="ru-RU"/>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w:t>
      </w:r>
    </w:p>
    <w:p w:rsidR="005B0718" w:rsidRPr="00A37ABE" w:rsidRDefault="005B0718" w:rsidP="00A37ABE">
      <w:pPr>
        <w:widowControl w:val="0"/>
        <w:tabs>
          <w:tab w:val="left" w:leader="underscore" w:pos="6616"/>
        </w:tabs>
        <w:spacing w:line="274" w:lineRule="exact"/>
        <w:ind w:firstLine="0"/>
        <w:rPr>
          <w:rFonts w:eastAsia="Arial Unicode MS" w:cs="Times New Roman"/>
          <w:color w:val="000000"/>
          <w:sz w:val="22"/>
          <w:lang w:eastAsia="ru-RU" w:bidi="ru-RU"/>
        </w:rPr>
      </w:pPr>
      <w:r w:rsidRPr="00A37ABE">
        <w:rPr>
          <w:rFonts w:eastAsia="Arial Unicode MS" w:cs="Times New Roman"/>
          <w:color w:val="000000"/>
          <w:sz w:val="22"/>
          <w:lang w:eastAsia="ru-RU" w:bidi="ru-RU"/>
        </w:rPr>
        <w:lastRenderedPageBreak/>
        <w:t xml:space="preserve">без передачи </w:t>
      </w:r>
      <w:r w:rsidR="00402BBB">
        <w:rPr>
          <w:rFonts w:eastAsia="Arial Unicode MS" w:cs="Times New Roman"/>
          <w:color w:val="000000"/>
          <w:sz w:val="22"/>
          <w:lang w:eastAsia="ru-RU" w:bidi="ru-RU"/>
        </w:rPr>
        <w:t>полученных персональных данных: _____________________</w:t>
      </w:r>
      <w:r w:rsidRPr="00A37ABE">
        <w:rPr>
          <w:rFonts w:eastAsia="Arial Unicode MS" w:cs="Times New Roman"/>
          <w:color w:val="000000"/>
          <w:sz w:val="22"/>
          <w:lang w:eastAsia="ru-RU" w:bidi="ru-RU"/>
        </w:rPr>
        <w:t>.</w:t>
      </w:r>
    </w:p>
    <w:p w:rsidR="005B0718" w:rsidRPr="00A37ABE" w:rsidRDefault="005B0718" w:rsidP="00402BBB">
      <w:pPr>
        <w:widowControl w:val="0"/>
        <w:spacing w:line="274" w:lineRule="exact"/>
        <w:ind w:firstLine="0"/>
        <w:rPr>
          <w:rFonts w:eastAsia="Arial Unicode MS" w:cs="Times New Roman"/>
          <w:color w:val="000000"/>
          <w:sz w:val="22"/>
          <w:lang w:eastAsia="ru-RU" w:bidi="ru-RU"/>
        </w:rPr>
      </w:pPr>
      <w:r w:rsidRPr="00A37ABE">
        <w:rPr>
          <w:rFonts w:eastAsia="Arial Unicode MS" w:cs="Times New Roman"/>
          <w:color w:val="000000"/>
          <w:sz w:val="22"/>
          <w:lang w:eastAsia="ru-RU" w:bidi="ru-RU"/>
        </w:rPr>
        <w:t>Настоящее согласие действует в течение 10 лет.</w:t>
      </w:r>
    </w:p>
    <w:p w:rsidR="005B0718" w:rsidRDefault="005B0718" w:rsidP="00A37ABE">
      <w:pPr>
        <w:widowControl w:val="0"/>
        <w:spacing w:line="269" w:lineRule="exact"/>
        <w:ind w:firstLine="0"/>
        <w:rPr>
          <w:rFonts w:eastAsia="Arial Unicode MS" w:cs="Times New Roman"/>
          <w:color w:val="000000"/>
          <w:sz w:val="22"/>
          <w:lang w:eastAsia="ru-RU" w:bidi="ru-RU"/>
        </w:rPr>
      </w:pPr>
      <w:r w:rsidRPr="00A37ABE">
        <w:rPr>
          <w:rFonts w:eastAsia="Arial Unicode MS" w:cs="Times New Roman"/>
          <w:color w:val="000000"/>
          <w:sz w:val="22"/>
          <w:lang w:eastAsia="ru-RU" w:bidi="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402BBB" w:rsidRPr="005B0718" w:rsidRDefault="00402BBB" w:rsidP="00402BBB">
      <w:pPr>
        <w:widowControl w:val="0"/>
        <w:spacing w:line="250" w:lineRule="exact"/>
        <w:ind w:firstLine="0"/>
        <w:rPr>
          <w:rFonts w:eastAsia="Times New Roman" w:cs="Times New Roman"/>
          <w:color w:val="000000"/>
          <w:sz w:val="22"/>
          <w:lang w:eastAsia="ru-RU" w:bidi="ru-RU"/>
        </w:rPr>
      </w:pPr>
    </w:p>
    <w:p w:rsidR="00402BBB" w:rsidRDefault="00402BBB" w:rsidP="00402BBB">
      <w:pPr>
        <w:widowControl w:val="0"/>
        <w:spacing w:line="220" w:lineRule="exact"/>
        <w:ind w:firstLine="0"/>
        <w:rPr>
          <w:rFonts w:eastAsia="Times New Roman" w:cs="Times New Roman"/>
          <w:b/>
          <w:bCs/>
          <w:color w:val="000000"/>
          <w:sz w:val="22"/>
          <w:lang w:eastAsia="ru-RU" w:bidi="ru-RU"/>
        </w:rPr>
      </w:pPr>
      <w:r>
        <w:rPr>
          <w:rFonts w:eastAsia="Times New Roman" w:cs="Times New Roman"/>
          <w:b/>
          <w:bCs/>
          <w:color w:val="000000"/>
          <w:sz w:val="22"/>
          <w:lang w:eastAsia="ru-RU" w:bidi="ru-RU"/>
        </w:rPr>
        <w:t>___________________________________</w:t>
      </w:r>
    </w:p>
    <w:p w:rsidR="00402BBB" w:rsidRDefault="00402BBB" w:rsidP="00402BBB">
      <w:pPr>
        <w:widowControl w:val="0"/>
        <w:spacing w:line="220" w:lineRule="exact"/>
        <w:ind w:firstLine="0"/>
        <w:rPr>
          <w:rFonts w:eastAsia="Times New Roman" w:cs="Times New Roman"/>
          <w:bCs/>
          <w:color w:val="000000"/>
          <w:sz w:val="20"/>
          <w:lang w:eastAsia="ru-RU" w:bidi="ru-RU"/>
        </w:rPr>
      </w:pPr>
      <w:r w:rsidRPr="00A37ABE">
        <w:rPr>
          <w:rFonts w:eastAsia="Times New Roman" w:cs="Times New Roman"/>
          <w:bCs/>
          <w:color w:val="000000"/>
          <w:sz w:val="20"/>
          <w:lang w:eastAsia="ru-RU" w:bidi="ru-RU"/>
        </w:rPr>
        <w:t>(подпись субъекта персональных данных)</w:t>
      </w:r>
    </w:p>
    <w:p w:rsidR="00402BBB" w:rsidRDefault="00402BBB" w:rsidP="00402BBB">
      <w:pPr>
        <w:widowControl w:val="0"/>
        <w:spacing w:line="220" w:lineRule="exact"/>
        <w:ind w:firstLine="0"/>
        <w:rPr>
          <w:rFonts w:eastAsia="Times New Roman" w:cs="Times New Roman"/>
          <w:bCs/>
          <w:color w:val="000000"/>
          <w:sz w:val="20"/>
          <w:lang w:eastAsia="ru-RU" w:bidi="ru-RU"/>
        </w:rPr>
      </w:pPr>
    </w:p>
    <w:p w:rsidR="00402BBB" w:rsidRDefault="00402BBB" w:rsidP="00402BBB">
      <w:pPr>
        <w:widowControl w:val="0"/>
        <w:spacing w:line="220" w:lineRule="exact"/>
        <w:ind w:firstLine="0"/>
        <w:rPr>
          <w:rFonts w:eastAsia="Times New Roman" w:cs="Times New Roman"/>
          <w:b/>
          <w:bCs/>
          <w:color w:val="000000"/>
          <w:sz w:val="22"/>
          <w:lang w:eastAsia="ru-RU" w:bidi="ru-RU"/>
        </w:rPr>
      </w:pPr>
      <w:r>
        <w:rPr>
          <w:rFonts w:eastAsia="Times New Roman" w:cs="Times New Roman"/>
          <w:b/>
          <w:bCs/>
          <w:color w:val="000000"/>
          <w:sz w:val="22"/>
          <w:lang w:eastAsia="ru-RU" w:bidi="ru-RU"/>
        </w:rPr>
        <w:t>___________________________________</w:t>
      </w:r>
    </w:p>
    <w:p w:rsidR="00402BBB" w:rsidRDefault="00402BBB" w:rsidP="00402BBB">
      <w:pPr>
        <w:widowControl w:val="0"/>
        <w:spacing w:line="220" w:lineRule="exact"/>
        <w:ind w:firstLine="0"/>
        <w:rPr>
          <w:rFonts w:eastAsia="Times New Roman" w:cs="Times New Roman"/>
          <w:bCs/>
          <w:color w:val="000000"/>
          <w:sz w:val="20"/>
          <w:lang w:eastAsia="ru-RU" w:bidi="ru-RU"/>
        </w:rPr>
      </w:pPr>
      <w:r w:rsidRPr="00A37ABE">
        <w:rPr>
          <w:rFonts w:eastAsia="Times New Roman" w:cs="Times New Roman"/>
          <w:bCs/>
          <w:color w:val="000000"/>
          <w:sz w:val="20"/>
          <w:lang w:eastAsia="ru-RU" w:bidi="ru-RU"/>
        </w:rPr>
        <w:t>(</w:t>
      </w:r>
      <w:r>
        <w:rPr>
          <w:rFonts w:eastAsia="Times New Roman" w:cs="Times New Roman"/>
          <w:bCs/>
          <w:color w:val="000000"/>
          <w:sz w:val="20"/>
          <w:lang w:eastAsia="ru-RU" w:bidi="ru-RU"/>
        </w:rPr>
        <w:t>число, месяц, год</w:t>
      </w:r>
      <w:r w:rsidRPr="00A37ABE">
        <w:rPr>
          <w:rFonts w:eastAsia="Times New Roman" w:cs="Times New Roman"/>
          <w:bCs/>
          <w:color w:val="000000"/>
          <w:sz w:val="20"/>
          <w:lang w:eastAsia="ru-RU" w:bidi="ru-RU"/>
        </w:rPr>
        <w:t>)</w:t>
      </w:r>
    </w:p>
    <w:p w:rsidR="00402BBB" w:rsidRDefault="00402BBB" w:rsidP="00402BBB">
      <w:pPr>
        <w:widowControl w:val="0"/>
        <w:spacing w:line="220" w:lineRule="exact"/>
        <w:ind w:firstLine="0"/>
        <w:rPr>
          <w:rFonts w:eastAsia="Times New Roman" w:cs="Times New Roman"/>
          <w:bCs/>
          <w:color w:val="000000"/>
          <w:sz w:val="20"/>
          <w:lang w:eastAsia="ru-RU" w:bidi="ru-RU"/>
        </w:rPr>
      </w:pPr>
    </w:p>
    <w:p w:rsidR="00A024DD" w:rsidRPr="00A37ABE" w:rsidRDefault="00A024DD">
      <w:pPr>
        <w:rPr>
          <w:rFonts w:cs="Times New Roman"/>
          <w:sz w:val="24"/>
          <w:szCs w:val="24"/>
        </w:rPr>
      </w:pPr>
      <w:r w:rsidRPr="00A37ABE">
        <w:rPr>
          <w:rFonts w:cs="Times New Roman"/>
          <w:sz w:val="24"/>
          <w:szCs w:val="24"/>
        </w:rPr>
        <w:br w:type="page"/>
      </w:r>
    </w:p>
    <w:p w:rsidR="00A024DD" w:rsidRDefault="00A024DD" w:rsidP="005B0718">
      <w:pPr>
        <w:jc w:val="right"/>
      </w:pPr>
      <w:r>
        <w:lastRenderedPageBreak/>
        <w:t>Приложение 3</w:t>
      </w:r>
    </w:p>
    <w:p w:rsidR="005B0718" w:rsidRDefault="005B0718" w:rsidP="004A2967"/>
    <w:p w:rsidR="005B0718" w:rsidRPr="00402BBB" w:rsidRDefault="005B0718" w:rsidP="00402BBB">
      <w:pPr>
        <w:jc w:val="center"/>
        <w:rPr>
          <w:b/>
        </w:rPr>
      </w:pPr>
      <w:r w:rsidRPr="00402BBB">
        <w:rPr>
          <w:b/>
        </w:rPr>
        <w:t>Согласие</w:t>
      </w:r>
    </w:p>
    <w:p w:rsidR="005B0718" w:rsidRPr="00402BBB" w:rsidRDefault="005B0718" w:rsidP="00402BBB">
      <w:pPr>
        <w:jc w:val="center"/>
        <w:rPr>
          <w:b/>
        </w:rPr>
      </w:pPr>
      <w:r w:rsidRPr="00402BBB">
        <w:rPr>
          <w:b/>
        </w:rPr>
        <w:t>на использование представленных материалов участника</w:t>
      </w:r>
    </w:p>
    <w:p w:rsidR="00402BBB" w:rsidRPr="00402BBB" w:rsidRDefault="00402BBB" w:rsidP="00402BBB">
      <w:pPr>
        <w:jc w:val="center"/>
        <w:rPr>
          <w:b/>
        </w:rPr>
      </w:pPr>
      <w:r w:rsidRPr="00402BBB">
        <w:rPr>
          <w:b/>
        </w:rPr>
        <w:t>региональн</w:t>
      </w:r>
      <w:r>
        <w:rPr>
          <w:b/>
        </w:rPr>
        <w:t>ого</w:t>
      </w:r>
      <w:r w:rsidRPr="00402BBB">
        <w:rPr>
          <w:b/>
        </w:rPr>
        <w:t xml:space="preserve"> конкурс</w:t>
      </w:r>
      <w:r>
        <w:rPr>
          <w:b/>
        </w:rPr>
        <w:t>а</w:t>
      </w:r>
      <w:r w:rsidRPr="00402BBB">
        <w:rPr>
          <w:b/>
        </w:rPr>
        <w:t xml:space="preserve"> педагогических практик</w:t>
      </w:r>
    </w:p>
    <w:p w:rsidR="00402BBB" w:rsidRDefault="00402BBB" w:rsidP="00402BBB">
      <w:pPr>
        <w:jc w:val="center"/>
        <w:rPr>
          <w:b/>
        </w:rPr>
      </w:pPr>
      <w:r w:rsidRPr="00402BBB">
        <w:rPr>
          <w:b/>
        </w:rPr>
        <w:t>в сфере финансовой грамотности</w:t>
      </w:r>
    </w:p>
    <w:p w:rsidR="00402BBB" w:rsidRPr="00402BBB" w:rsidRDefault="00402BBB" w:rsidP="00402BBB">
      <w:pPr>
        <w:jc w:val="center"/>
      </w:pPr>
      <w:r w:rsidRPr="00402BBB">
        <w:t>(далее – Конкурс)</w:t>
      </w:r>
    </w:p>
    <w:p w:rsidR="00402BBB" w:rsidRDefault="00402BBB" w:rsidP="005B0718"/>
    <w:p w:rsidR="005B0718" w:rsidRDefault="00402BBB" w:rsidP="00402BBB">
      <w:pPr>
        <w:ind w:firstLine="0"/>
      </w:pPr>
      <w:r>
        <w:t>Я, ______________________________________________________________________</w:t>
      </w:r>
    </w:p>
    <w:p w:rsidR="00402BBB" w:rsidRDefault="00402BBB" w:rsidP="00402BBB">
      <w:pPr>
        <w:jc w:val="center"/>
      </w:pPr>
      <w:r>
        <w:t>(Ф.И.О.)</w:t>
      </w:r>
    </w:p>
    <w:p w:rsidR="005B0718" w:rsidRDefault="005B0718" w:rsidP="00402BBB">
      <w:pPr>
        <w:ind w:firstLine="0"/>
      </w:pPr>
      <w:r>
        <w:t xml:space="preserve">даю свое согласие на использование представленных мною на Конкурс материалов АОУ ВО ДПО «ВИРО», расположенному по адресу: 160011, г. Вологда, </w:t>
      </w:r>
      <w:r w:rsidR="00402BBB">
        <w:br/>
      </w:r>
      <w:r>
        <w:t xml:space="preserve">ул. </w:t>
      </w:r>
      <w:proofErr w:type="spellStart"/>
      <w:r>
        <w:t>Козленская</w:t>
      </w:r>
      <w:proofErr w:type="spellEnd"/>
      <w:r>
        <w:t>, д.</w:t>
      </w:r>
      <w:r w:rsidR="00402BBB">
        <w:t xml:space="preserve"> </w:t>
      </w:r>
      <w:r>
        <w:t>57, и подтверждаю, что действую по своей воле и в своих интересах.</w:t>
      </w:r>
    </w:p>
    <w:p w:rsidR="00402BBB" w:rsidRDefault="005B0718" w:rsidP="00402BBB">
      <w:pPr>
        <w:ind w:firstLine="0"/>
      </w:pPr>
      <w:r>
        <w:t>Даю разрешение на внесение информации в базу данных и использование материалов в некоммерческих целях для размещения в интернете, буклетах и периодических образовательных изданиях с возможностью редакторской обработки.</w:t>
      </w:r>
    </w:p>
    <w:p w:rsidR="005B0718" w:rsidRDefault="005B0718" w:rsidP="00402BBB">
      <w:pPr>
        <w:ind w:firstLine="0"/>
      </w:pPr>
      <w:r>
        <w:t xml:space="preserve">С Положением о проведении </w:t>
      </w:r>
      <w:r w:rsidR="00402BBB">
        <w:t xml:space="preserve">регионального конкурса педагогических практик в сфере финансовой грамотности </w:t>
      </w:r>
      <w:r>
        <w:t>ознакомле</w:t>
      </w:r>
      <w:proofErr w:type="gramStart"/>
      <w:r>
        <w:t>н(</w:t>
      </w:r>
      <w:proofErr w:type="gramEnd"/>
      <w:r>
        <w:t>а).</w:t>
      </w:r>
    </w:p>
    <w:p w:rsidR="00402BBB" w:rsidRDefault="00402BBB" w:rsidP="00402BBB">
      <w:pPr>
        <w:ind w:firstLine="0"/>
      </w:pPr>
    </w:p>
    <w:p w:rsidR="00402BBB" w:rsidRDefault="00402BBB" w:rsidP="00402BBB">
      <w:pPr>
        <w:ind w:firstLine="0"/>
      </w:pPr>
    </w:p>
    <w:p w:rsidR="005B0718" w:rsidRDefault="00402BBB" w:rsidP="00402BBB">
      <w:pPr>
        <w:ind w:firstLine="0"/>
      </w:pPr>
      <w:r>
        <w:t xml:space="preserve">Дата заполнения «_____» _______________ </w:t>
      </w:r>
      <w:r w:rsidR="005B0718">
        <w:t>202</w:t>
      </w:r>
      <w:r>
        <w:t>5</w:t>
      </w:r>
      <w:r w:rsidR="005B0718">
        <w:t xml:space="preserve"> г.</w:t>
      </w:r>
    </w:p>
    <w:p w:rsidR="00402BBB" w:rsidRDefault="00402BBB" w:rsidP="00402BBB">
      <w:pPr>
        <w:ind w:firstLine="0"/>
      </w:pPr>
    </w:p>
    <w:p w:rsidR="00402BBB" w:rsidRDefault="00402BBB" w:rsidP="00402BBB">
      <w:pPr>
        <w:ind w:firstLine="0"/>
      </w:pPr>
      <w:r>
        <w:t>______________________/__________________________</w:t>
      </w:r>
    </w:p>
    <w:p w:rsidR="00402BBB" w:rsidRDefault="00402BBB" w:rsidP="00402BBB">
      <w:pPr>
        <w:ind w:firstLine="0"/>
      </w:pPr>
      <w:r>
        <w:t xml:space="preserve">            (подпись)                                  (расшифровка)</w:t>
      </w:r>
    </w:p>
    <w:p w:rsidR="00A024DD" w:rsidRDefault="00A024DD">
      <w:r>
        <w:br w:type="page"/>
      </w:r>
    </w:p>
    <w:p w:rsidR="00A024DD" w:rsidRDefault="00A024DD" w:rsidP="00A024DD">
      <w:pPr>
        <w:jc w:val="right"/>
      </w:pPr>
      <w:r>
        <w:lastRenderedPageBreak/>
        <w:t>Приложение 4</w:t>
      </w:r>
    </w:p>
    <w:p w:rsidR="00A024DD" w:rsidRDefault="00A024DD" w:rsidP="004A2967"/>
    <w:p w:rsidR="00A024DD" w:rsidRDefault="00A024DD" w:rsidP="00A024DD">
      <w:pPr>
        <w:jc w:val="center"/>
        <w:rPr>
          <w:b/>
        </w:rPr>
      </w:pPr>
      <w:r w:rsidRPr="00A024DD">
        <w:rPr>
          <w:b/>
        </w:rPr>
        <w:t>Критерии оценки конкурсных работ регионального конкурса педагогических практик в сфере финансовой грамотности</w:t>
      </w:r>
    </w:p>
    <w:tbl>
      <w:tblPr>
        <w:tblStyle w:val="a4"/>
        <w:tblW w:w="10314" w:type="dxa"/>
        <w:tblLook w:val="04A0" w:firstRow="1" w:lastRow="0" w:firstColumn="1" w:lastColumn="0" w:noHBand="0" w:noVBand="1"/>
      </w:tblPr>
      <w:tblGrid>
        <w:gridCol w:w="675"/>
        <w:gridCol w:w="3755"/>
        <w:gridCol w:w="3755"/>
        <w:gridCol w:w="2129"/>
      </w:tblGrid>
      <w:tr w:rsidR="00CD594E" w:rsidRPr="00665EC5" w:rsidTr="003C4924">
        <w:tc>
          <w:tcPr>
            <w:tcW w:w="675" w:type="dxa"/>
            <w:vAlign w:val="center"/>
          </w:tcPr>
          <w:p w:rsidR="00CD594E" w:rsidRPr="00665EC5" w:rsidRDefault="00CD594E" w:rsidP="003C4924">
            <w:pPr>
              <w:ind w:firstLine="0"/>
              <w:jc w:val="center"/>
              <w:rPr>
                <w:b/>
              </w:rPr>
            </w:pPr>
            <w:r w:rsidRPr="00665EC5">
              <w:rPr>
                <w:b/>
              </w:rPr>
              <w:t>№ п\</w:t>
            </w:r>
            <w:proofErr w:type="gramStart"/>
            <w:r w:rsidRPr="00665EC5">
              <w:rPr>
                <w:b/>
              </w:rPr>
              <w:t>п</w:t>
            </w:r>
            <w:proofErr w:type="gramEnd"/>
          </w:p>
        </w:tc>
        <w:tc>
          <w:tcPr>
            <w:tcW w:w="3755" w:type="dxa"/>
            <w:vAlign w:val="center"/>
          </w:tcPr>
          <w:p w:rsidR="00CD594E" w:rsidRPr="00665EC5" w:rsidRDefault="00CD594E" w:rsidP="003C4924">
            <w:pPr>
              <w:ind w:firstLine="0"/>
              <w:jc w:val="center"/>
              <w:rPr>
                <w:b/>
              </w:rPr>
            </w:pPr>
            <w:r w:rsidRPr="00665EC5">
              <w:rPr>
                <w:b/>
              </w:rPr>
              <w:t>Критерий</w:t>
            </w:r>
          </w:p>
        </w:tc>
        <w:tc>
          <w:tcPr>
            <w:tcW w:w="3755" w:type="dxa"/>
            <w:vAlign w:val="center"/>
          </w:tcPr>
          <w:p w:rsidR="00CD594E" w:rsidRPr="00665EC5" w:rsidRDefault="00CD594E" w:rsidP="003C4924">
            <w:pPr>
              <w:ind w:firstLine="0"/>
              <w:jc w:val="center"/>
              <w:rPr>
                <w:b/>
              </w:rPr>
            </w:pPr>
            <w:r w:rsidRPr="00665EC5">
              <w:rPr>
                <w:b/>
              </w:rPr>
              <w:t>Показатель</w:t>
            </w:r>
          </w:p>
        </w:tc>
        <w:tc>
          <w:tcPr>
            <w:tcW w:w="2129" w:type="dxa"/>
            <w:vAlign w:val="center"/>
          </w:tcPr>
          <w:p w:rsidR="00CD594E" w:rsidRPr="00665EC5" w:rsidRDefault="00CD594E" w:rsidP="003C4924">
            <w:pPr>
              <w:ind w:firstLine="0"/>
              <w:jc w:val="center"/>
              <w:rPr>
                <w:b/>
              </w:rPr>
            </w:pPr>
            <w:r w:rsidRPr="00665EC5">
              <w:rPr>
                <w:b/>
              </w:rPr>
              <w:t>Максимальное количество</w:t>
            </w:r>
            <w:r>
              <w:rPr>
                <w:b/>
              </w:rPr>
              <w:t xml:space="preserve"> баллов</w:t>
            </w:r>
          </w:p>
        </w:tc>
      </w:tr>
      <w:tr w:rsidR="00CD594E" w:rsidRPr="00A024DD" w:rsidTr="003C4924">
        <w:tc>
          <w:tcPr>
            <w:tcW w:w="675" w:type="dxa"/>
          </w:tcPr>
          <w:p w:rsidR="00CD594E" w:rsidRPr="00A024DD" w:rsidRDefault="00CD594E" w:rsidP="003C4924">
            <w:pPr>
              <w:pStyle w:val="Default"/>
              <w:jc w:val="both"/>
              <w:rPr>
                <w:sz w:val="28"/>
                <w:szCs w:val="28"/>
              </w:rPr>
            </w:pPr>
            <w:r>
              <w:rPr>
                <w:sz w:val="28"/>
                <w:szCs w:val="28"/>
              </w:rPr>
              <w:t>1</w:t>
            </w:r>
          </w:p>
        </w:tc>
        <w:tc>
          <w:tcPr>
            <w:tcW w:w="3755" w:type="dxa"/>
          </w:tcPr>
          <w:p w:rsidR="00CD594E" w:rsidRPr="00A024DD" w:rsidRDefault="00CD594E" w:rsidP="003C4924">
            <w:pPr>
              <w:pStyle w:val="Default"/>
              <w:rPr>
                <w:sz w:val="28"/>
                <w:szCs w:val="28"/>
              </w:rPr>
            </w:pPr>
            <w:r w:rsidRPr="00A024DD">
              <w:rPr>
                <w:sz w:val="28"/>
                <w:szCs w:val="28"/>
              </w:rPr>
              <w:t xml:space="preserve">Соответствие представленного материала целям и задачам </w:t>
            </w:r>
            <w:r>
              <w:rPr>
                <w:sz w:val="28"/>
                <w:szCs w:val="28"/>
              </w:rPr>
              <w:t>К</w:t>
            </w:r>
            <w:r w:rsidRPr="00A024DD">
              <w:rPr>
                <w:sz w:val="28"/>
                <w:szCs w:val="28"/>
              </w:rPr>
              <w:t xml:space="preserve">онкурса, содержанию обозначенной номинации </w:t>
            </w:r>
            <w:r>
              <w:rPr>
                <w:sz w:val="28"/>
                <w:szCs w:val="28"/>
              </w:rPr>
              <w:t>К</w:t>
            </w:r>
            <w:r w:rsidRPr="00A024DD">
              <w:rPr>
                <w:sz w:val="28"/>
                <w:szCs w:val="28"/>
              </w:rPr>
              <w:t xml:space="preserve">онкурса </w:t>
            </w:r>
          </w:p>
        </w:tc>
        <w:tc>
          <w:tcPr>
            <w:tcW w:w="3755" w:type="dxa"/>
          </w:tcPr>
          <w:p w:rsidR="00CD594E" w:rsidRPr="00A024DD" w:rsidRDefault="00CD594E" w:rsidP="003C4924">
            <w:pPr>
              <w:pStyle w:val="Default"/>
              <w:rPr>
                <w:sz w:val="28"/>
                <w:szCs w:val="28"/>
              </w:rPr>
            </w:pPr>
            <w:r w:rsidRPr="00A024DD">
              <w:rPr>
                <w:sz w:val="28"/>
                <w:szCs w:val="28"/>
              </w:rPr>
              <w:t xml:space="preserve">Наличие актуальной информации, подтверждающей востребованность государственной задачи и социальному запросу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jc w:val="both"/>
              <w:rPr>
                <w:sz w:val="28"/>
                <w:szCs w:val="28"/>
              </w:rPr>
            </w:pPr>
            <w:r>
              <w:rPr>
                <w:sz w:val="28"/>
                <w:szCs w:val="28"/>
              </w:rPr>
              <w:t>2</w:t>
            </w:r>
          </w:p>
        </w:tc>
        <w:tc>
          <w:tcPr>
            <w:tcW w:w="3755" w:type="dxa"/>
          </w:tcPr>
          <w:p w:rsidR="00CD594E" w:rsidRPr="00A024DD" w:rsidRDefault="00CD594E" w:rsidP="003C4924">
            <w:pPr>
              <w:pStyle w:val="Default"/>
              <w:rPr>
                <w:sz w:val="28"/>
                <w:szCs w:val="28"/>
              </w:rPr>
            </w:pPr>
            <w:r w:rsidRPr="00A024DD">
              <w:rPr>
                <w:sz w:val="28"/>
                <w:szCs w:val="28"/>
              </w:rPr>
              <w:t>Полнота представленн</w:t>
            </w:r>
            <w:r>
              <w:rPr>
                <w:sz w:val="28"/>
                <w:szCs w:val="28"/>
              </w:rPr>
              <w:t>ой конкурсной работы</w:t>
            </w:r>
          </w:p>
        </w:tc>
        <w:tc>
          <w:tcPr>
            <w:tcW w:w="3755" w:type="dxa"/>
          </w:tcPr>
          <w:p w:rsidR="00CD594E" w:rsidRPr="00A024DD" w:rsidRDefault="00CD594E" w:rsidP="003C4924">
            <w:pPr>
              <w:pStyle w:val="Default"/>
              <w:rPr>
                <w:sz w:val="28"/>
                <w:szCs w:val="28"/>
              </w:rPr>
            </w:pPr>
            <w:r w:rsidRPr="00A024DD">
              <w:rPr>
                <w:sz w:val="28"/>
                <w:szCs w:val="28"/>
              </w:rPr>
              <w:t xml:space="preserve">Логика изложения материала и наличие представленных структурных частей </w:t>
            </w:r>
            <w:r>
              <w:rPr>
                <w:sz w:val="28"/>
                <w:szCs w:val="28"/>
              </w:rPr>
              <w:t>конкурсной работы</w:t>
            </w:r>
            <w:r w:rsidRPr="00A024DD">
              <w:rPr>
                <w:sz w:val="28"/>
                <w:szCs w:val="28"/>
              </w:rPr>
              <w:t xml:space="preserve">, ссылки на источники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rPr>
                <w:sz w:val="28"/>
                <w:szCs w:val="28"/>
              </w:rPr>
            </w:pPr>
            <w:r>
              <w:rPr>
                <w:sz w:val="28"/>
                <w:szCs w:val="28"/>
              </w:rPr>
              <w:t>3</w:t>
            </w:r>
          </w:p>
        </w:tc>
        <w:tc>
          <w:tcPr>
            <w:tcW w:w="3755" w:type="dxa"/>
          </w:tcPr>
          <w:p w:rsidR="00CD594E" w:rsidRPr="00A024DD" w:rsidRDefault="00CD594E" w:rsidP="003C4924">
            <w:pPr>
              <w:pStyle w:val="Default"/>
              <w:rPr>
                <w:sz w:val="28"/>
                <w:szCs w:val="28"/>
              </w:rPr>
            </w:pPr>
            <w:r w:rsidRPr="00A024DD">
              <w:rPr>
                <w:sz w:val="28"/>
                <w:szCs w:val="28"/>
              </w:rPr>
              <w:t xml:space="preserve">Наличие </w:t>
            </w:r>
            <w:proofErr w:type="gramStart"/>
            <w:r w:rsidRPr="00A024DD">
              <w:rPr>
                <w:sz w:val="28"/>
                <w:szCs w:val="28"/>
              </w:rPr>
              <w:t>теоретико-методологических</w:t>
            </w:r>
            <w:proofErr w:type="gramEnd"/>
            <w:r w:rsidRPr="00A024DD">
              <w:rPr>
                <w:sz w:val="28"/>
                <w:szCs w:val="28"/>
              </w:rPr>
              <w:t xml:space="preserve">, </w:t>
            </w:r>
          </w:p>
          <w:p w:rsidR="00CD594E" w:rsidRPr="00A024DD" w:rsidRDefault="00CD594E" w:rsidP="003C4924">
            <w:pPr>
              <w:pStyle w:val="Default"/>
              <w:rPr>
                <w:sz w:val="28"/>
                <w:szCs w:val="28"/>
              </w:rPr>
            </w:pPr>
            <w:r w:rsidRPr="00A024DD">
              <w:rPr>
                <w:sz w:val="28"/>
                <w:szCs w:val="28"/>
              </w:rPr>
              <w:t xml:space="preserve">нормативных и инновационных компонентов знания в содержании </w:t>
            </w:r>
            <w:r>
              <w:rPr>
                <w:sz w:val="28"/>
                <w:szCs w:val="28"/>
              </w:rPr>
              <w:t>конкурсной работы</w:t>
            </w:r>
          </w:p>
        </w:tc>
        <w:tc>
          <w:tcPr>
            <w:tcW w:w="3755" w:type="dxa"/>
          </w:tcPr>
          <w:p w:rsidR="00CD594E" w:rsidRPr="00A024DD" w:rsidRDefault="00CD594E" w:rsidP="003C4924">
            <w:pPr>
              <w:pStyle w:val="Default"/>
              <w:rPr>
                <w:sz w:val="28"/>
                <w:szCs w:val="28"/>
              </w:rPr>
            </w:pPr>
            <w:r w:rsidRPr="00A024DD">
              <w:rPr>
                <w:sz w:val="28"/>
                <w:szCs w:val="28"/>
              </w:rPr>
              <w:t xml:space="preserve">Четко прослеживаемые, обозначенные </w:t>
            </w:r>
          </w:p>
          <w:p w:rsidR="00CD594E" w:rsidRPr="00A024DD" w:rsidRDefault="00CD594E" w:rsidP="003C4924">
            <w:pPr>
              <w:pStyle w:val="Default"/>
              <w:rPr>
                <w:sz w:val="28"/>
                <w:szCs w:val="28"/>
              </w:rPr>
            </w:pPr>
            <w:r w:rsidRPr="00A024DD">
              <w:rPr>
                <w:sz w:val="28"/>
                <w:szCs w:val="28"/>
              </w:rPr>
              <w:t>правила, законы и закономерности в представленно</w:t>
            </w:r>
            <w:r>
              <w:rPr>
                <w:sz w:val="28"/>
                <w:szCs w:val="28"/>
              </w:rPr>
              <w:t>й конкурсной работе</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rPr>
                <w:sz w:val="28"/>
                <w:szCs w:val="28"/>
              </w:rPr>
            </w:pPr>
            <w:r>
              <w:rPr>
                <w:sz w:val="28"/>
                <w:szCs w:val="28"/>
              </w:rPr>
              <w:t>4</w:t>
            </w:r>
          </w:p>
        </w:tc>
        <w:tc>
          <w:tcPr>
            <w:tcW w:w="3755" w:type="dxa"/>
          </w:tcPr>
          <w:p w:rsidR="00CD594E" w:rsidRPr="00A024DD" w:rsidRDefault="00CD594E" w:rsidP="003C4924">
            <w:pPr>
              <w:pStyle w:val="Default"/>
              <w:rPr>
                <w:sz w:val="28"/>
                <w:szCs w:val="28"/>
              </w:rPr>
            </w:pPr>
            <w:r w:rsidRPr="00A024DD">
              <w:rPr>
                <w:sz w:val="28"/>
                <w:szCs w:val="28"/>
              </w:rPr>
              <w:t xml:space="preserve">Методические инструменты, формирующие умения и навыки по реализации задач финансовой грамотности </w:t>
            </w:r>
          </w:p>
        </w:tc>
        <w:tc>
          <w:tcPr>
            <w:tcW w:w="3755" w:type="dxa"/>
          </w:tcPr>
          <w:p w:rsidR="00CD594E" w:rsidRPr="00A024DD" w:rsidRDefault="00CD594E" w:rsidP="003C4924">
            <w:pPr>
              <w:pStyle w:val="Default"/>
              <w:rPr>
                <w:sz w:val="28"/>
                <w:szCs w:val="28"/>
              </w:rPr>
            </w:pPr>
            <w:r w:rsidRPr="00A024DD">
              <w:rPr>
                <w:sz w:val="28"/>
                <w:szCs w:val="28"/>
              </w:rPr>
              <w:t xml:space="preserve">Представленные в </w:t>
            </w:r>
            <w:r>
              <w:rPr>
                <w:sz w:val="28"/>
                <w:szCs w:val="28"/>
              </w:rPr>
              <w:t>конкурсной работе</w:t>
            </w:r>
            <w:r w:rsidRPr="00A024DD">
              <w:rPr>
                <w:sz w:val="28"/>
                <w:szCs w:val="28"/>
              </w:rPr>
              <w:t xml:space="preserve"> методические материалы и технологии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rPr>
                <w:sz w:val="28"/>
                <w:szCs w:val="28"/>
              </w:rPr>
            </w:pPr>
            <w:r>
              <w:rPr>
                <w:sz w:val="28"/>
                <w:szCs w:val="28"/>
              </w:rPr>
              <w:t>5</w:t>
            </w:r>
          </w:p>
        </w:tc>
        <w:tc>
          <w:tcPr>
            <w:tcW w:w="3755" w:type="dxa"/>
          </w:tcPr>
          <w:p w:rsidR="00CD594E" w:rsidRPr="00A024DD" w:rsidRDefault="00CD594E" w:rsidP="003C4924">
            <w:pPr>
              <w:pStyle w:val="Default"/>
              <w:rPr>
                <w:sz w:val="28"/>
                <w:szCs w:val="28"/>
              </w:rPr>
            </w:pPr>
            <w:r w:rsidRPr="00A024DD">
              <w:rPr>
                <w:sz w:val="28"/>
                <w:szCs w:val="28"/>
              </w:rPr>
              <w:t xml:space="preserve">Наличие наглядных примеров, способствующих повышению финансовой грамотности </w:t>
            </w:r>
          </w:p>
        </w:tc>
        <w:tc>
          <w:tcPr>
            <w:tcW w:w="3755" w:type="dxa"/>
          </w:tcPr>
          <w:p w:rsidR="00CD594E" w:rsidRPr="00A024DD" w:rsidRDefault="00CD594E" w:rsidP="003C4924">
            <w:pPr>
              <w:pStyle w:val="Default"/>
              <w:rPr>
                <w:sz w:val="28"/>
                <w:szCs w:val="28"/>
              </w:rPr>
            </w:pPr>
            <w:r w:rsidRPr="00A024DD">
              <w:rPr>
                <w:sz w:val="28"/>
                <w:szCs w:val="28"/>
              </w:rPr>
              <w:t xml:space="preserve">Не менее двух примеров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rPr>
                <w:sz w:val="28"/>
                <w:szCs w:val="28"/>
              </w:rPr>
            </w:pPr>
            <w:r>
              <w:rPr>
                <w:sz w:val="28"/>
                <w:szCs w:val="28"/>
              </w:rPr>
              <w:t>6</w:t>
            </w:r>
          </w:p>
        </w:tc>
        <w:tc>
          <w:tcPr>
            <w:tcW w:w="3755" w:type="dxa"/>
          </w:tcPr>
          <w:p w:rsidR="00CD594E" w:rsidRPr="00A024DD" w:rsidRDefault="00CD594E" w:rsidP="003C4924">
            <w:pPr>
              <w:pStyle w:val="Default"/>
              <w:rPr>
                <w:sz w:val="28"/>
                <w:szCs w:val="28"/>
              </w:rPr>
            </w:pPr>
            <w:r w:rsidRPr="00A024DD">
              <w:rPr>
                <w:sz w:val="28"/>
                <w:szCs w:val="28"/>
              </w:rPr>
              <w:t xml:space="preserve">Использование приемов </w:t>
            </w:r>
            <w:proofErr w:type="spellStart"/>
            <w:r w:rsidRPr="00A024DD">
              <w:rPr>
                <w:sz w:val="28"/>
                <w:szCs w:val="28"/>
              </w:rPr>
              <w:t>деятельностного</w:t>
            </w:r>
            <w:proofErr w:type="spellEnd"/>
            <w:r w:rsidRPr="00A024DD">
              <w:rPr>
                <w:sz w:val="28"/>
                <w:szCs w:val="28"/>
              </w:rPr>
              <w:t xml:space="preserve"> вовлечения участников в процесс </w:t>
            </w:r>
            <w:r>
              <w:rPr>
                <w:sz w:val="28"/>
                <w:szCs w:val="28"/>
              </w:rPr>
              <w:t xml:space="preserve">обучения </w:t>
            </w:r>
            <w:r w:rsidRPr="00A024DD">
              <w:rPr>
                <w:sz w:val="28"/>
                <w:szCs w:val="28"/>
              </w:rPr>
              <w:t xml:space="preserve">и его результат </w:t>
            </w:r>
          </w:p>
        </w:tc>
        <w:tc>
          <w:tcPr>
            <w:tcW w:w="3755" w:type="dxa"/>
          </w:tcPr>
          <w:p w:rsidR="00CD594E" w:rsidRPr="00A024DD" w:rsidRDefault="00CD594E" w:rsidP="003C4924">
            <w:pPr>
              <w:pStyle w:val="Default"/>
              <w:rPr>
                <w:sz w:val="28"/>
                <w:szCs w:val="28"/>
              </w:rPr>
            </w:pPr>
            <w:r w:rsidRPr="00A024DD">
              <w:rPr>
                <w:sz w:val="28"/>
                <w:szCs w:val="28"/>
              </w:rPr>
              <w:t xml:space="preserve">Наличие и описание приемов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rPr>
                <w:sz w:val="28"/>
                <w:szCs w:val="28"/>
              </w:rPr>
            </w:pPr>
            <w:r>
              <w:rPr>
                <w:sz w:val="28"/>
                <w:szCs w:val="28"/>
              </w:rPr>
              <w:t>7</w:t>
            </w:r>
          </w:p>
        </w:tc>
        <w:tc>
          <w:tcPr>
            <w:tcW w:w="3755" w:type="dxa"/>
          </w:tcPr>
          <w:p w:rsidR="00CD594E" w:rsidRPr="00A024DD" w:rsidRDefault="00CD594E" w:rsidP="003C4924">
            <w:pPr>
              <w:pStyle w:val="Default"/>
              <w:rPr>
                <w:sz w:val="28"/>
                <w:szCs w:val="28"/>
              </w:rPr>
            </w:pPr>
            <w:r w:rsidRPr="00A024DD">
              <w:rPr>
                <w:sz w:val="28"/>
                <w:szCs w:val="28"/>
              </w:rPr>
              <w:t xml:space="preserve">Эксклюзивность </w:t>
            </w:r>
            <w:r>
              <w:rPr>
                <w:sz w:val="28"/>
                <w:szCs w:val="28"/>
              </w:rPr>
              <w:t>конкурсной работы</w:t>
            </w:r>
            <w:r w:rsidRPr="00A024DD">
              <w:rPr>
                <w:sz w:val="28"/>
                <w:szCs w:val="28"/>
              </w:rPr>
              <w:t xml:space="preserve"> как проектного образовательного продукта </w:t>
            </w:r>
          </w:p>
        </w:tc>
        <w:tc>
          <w:tcPr>
            <w:tcW w:w="3755" w:type="dxa"/>
          </w:tcPr>
          <w:p w:rsidR="00CD594E" w:rsidRPr="00A024DD" w:rsidRDefault="00CD594E" w:rsidP="003C4924">
            <w:pPr>
              <w:pStyle w:val="Default"/>
              <w:rPr>
                <w:sz w:val="28"/>
                <w:szCs w:val="28"/>
              </w:rPr>
            </w:pPr>
            <w:r w:rsidRPr="00A024DD">
              <w:rPr>
                <w:sz w:val="28"/>
                <w:szCs w:val="28"/>
              </w:rPr>
              <w:t xml:space="preserve">Экспертное мнение члена жюри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rPr>
                <w:sz w:val="28"/>
                <w:szCs w:val="28"/>
              </w:rPr>
            </w:pPr>
            <w:r>
              <w:rPr>
                <w:sz w:val="28"/>
                <w:szCs w:val="28"/>
              </w:rPr>
              <w:t>8</w:t>
            </w:r>
          </w:p>
        </w:tc>
        <w:tc>
          <w:tcPr>
            <w:tcW w:w="3755" w:type="dxa"/>
          </w:tcPr>
          <w:p w:rsidR="00CD594E" w:rsidRPr="00A024DD" w:rsidRDefault="00CD594E" w:rsidP="003C4924">
            <w:pPr>
              <w:pStyle w:val="Default"/>
              <w:rPr>
                <w:sz w:val="28"/>
                <w:szCs w:val="28"/>
              </w:rPr>
            </w:pPr>
            <w:r w:rsidRPr="00A024DD">
              <w:rPr>
                <w:sz w:val="28"/>
                <w:szCs w:val="28"/>
              </w:rPr>
              <w:t xml:space="preserve">Возможность мультипликации </w:t>
            </w:r>
            <w:r>
              <w:rPr>
                <w:sz w:val="28"/>
                <w:szCs w:val="28"/>
              </w:rPr>
              <w:t xml:space="preserve">конкурсной работы </w:t>
            </w:r>
            <w:r w:rsidRPr="00A024DD">
              <w:rPr>
                <w:sz w:val="28"/>
                <w:szCs w:val="28"/>
              </w:rPr>
              <w:t xml:space="preserve">во Всероссийском сетевом педагогическом </w:t>
            </w:r>
            <w:r w:rsidRPr="00A024DD">
              <w:rPr>
                <w:sz w:val="28"/>
                <w:szCs w:val="28"/>
              </w:rPr>
              <w:lastRenderedPageBreak/>
              <w:t xml:space="preserve">сообществе педагогов финансовой грамотности </w:t>
            </w:r>
          </w:p>
        </w:tc>
        <w:tc>
          <w:tcPr>
            <w:tcW w:w="3755" w:type="dxa"/>
          </w:tcPr>
          <w:p w:rsidR="00CD594E" w:rsidRPr="00A024DD" w:rsidRDefault="00CD594E" w:rsidP="003C4924">
            <w:pPr>
              <w:pStyle w:val="Default"/>
              <w:rPr>
                <w:sz w:val="28"/>
                <w:szCs w:val="28"/>
              </w:rPr>
            </w:pPr>
            <w:r w:rsidRPr="00A024DD">
              <w:rPr>
                <w:sz w:val="28"/>
                <w:szCs w:val="28"/>
              </w:rPr>
              <w:lastRenderedPageBreak/>
              <w:t xml:space="preserve">Доступность предлагаемого материала, включение в методическую разработку заданий, направленных на </w:t>
            </w:r>
            <w:r w:rsidRPr="00A024DD">
              <w:rPr>
                <w:sz w:val="28"/>
                <w:szCs w:val="28"/>
              </w:rPr>
              <w:lastRenderedPageBreak/>
              <w:t xml:space="preserve">формирование и развитие практических навыков по формированию финансовой грамотности </w:t>
            </w:r>
          </w:p>
        </w:tc>
        <w:tc>
          <w:tcPr>
            <w:tcW w:w="2129" w:type="dxa"/>
          </w:tcPr>
          <w:p w:rsidR="00CD594E" w:rsidRPr="00A024DD" w:rsidRDefault="00CD594E" w:rsidP="003C4924">
            <w:pPr>
              <w:ind w:firstLine="0"/>
              <w:rPr>
                <w:rFonts w:cs="Times New Roman"/>
                <w:szCs w:val="28"/>
              </w:rPr>
            </w:pPr>
            <w:r>
              <w:rPr>
                <w:rFonts w:cs="Times New Roman"/>
                <w:szCs w:val="28"/>
              </w:rPr>
              <w:lastRenderedPageBreak/>
              <w:t>10</w:t>
            </w:r>
          </w:p>
        </w:tc>
      </w:tr>
      <w:tr w:rsidR="00CD594E" w:rsidRPr="00A024DD" w:rsidTr="003C4924">
        <w:tc>
          <w:tcPr>
            <w:tcW w:w="675" w:type="dxa"/>
          </w:tcPr>
          <w:p w:rsidR="00CD594E" w:rsidRPr="00A024DD" w:rsidRDefault="00CD594E" w:rsidP="003C4924">
            <w:pPr>
              <w:pStyle w:val="Default"/>
              <w:jc w:val="both"/>
              <w:rPr>
                <w:sz w:val="28"/>
                <w:szCs w:val="28"/>
              </w:rPr>
            </w:pPr>
            <w:r>
              <w:rPr>
                <w:sz w:val="28"/>
                <w:szCs w:val="28"/>
              </w:rPr>
              <w:lastRenderedPageBreak/>
              <w:t>9</w:t>
            </w:r>
          </w:p>
        </w:tc>
        <w:tc>
          <w:tcPr>
            <w:tcW w:w="3755" w:type="dxa"/>
          </w:tcPr>
          <w:p w:rsidR="00CD594E" w:rsidRPr="00A024DD" w:rsidRDefault="00CD594E" w:rsidP="003C4924">
            <w:pPr>
              <w:pStyle w:val="Default"/>
              <w:rPr>
                <w:sz w:val="28"/>
                <w:szCs w:val="28"/>
              </w:rPr>
            </w:pPr>
            <w:r w:rsidRPr="00A024DD">
              <w:rPr>
                <w:sz w:val="28"/>
                <w:szCs w:val="28"/>
              </w:rPr>
              <w:t>Грамотность (грамматическая, орфографическая, пунктуационная)</w:t>
            </w:r>
          </w:p>
        </w:tc>
        <w:tc>
          <w:tcPr>
            <w:tcW w:w="3755" w:type="dxa"/>
          </w:tcPr>
          <w:p w:rsidR="00CD594E" w:rsidRPr="00A024DD" w:rsidRDefault="00CD594E" w:rsidP="003C4924">
            <w:pPr>
              <w:pStyle w:val="Default"/>
              <w:rPr>
                <w:sz w:val="28"/>
                <w:szCs w:val="28"/>
              </w:rPr>
            </w:pPr>
            <w:r w:rsidRPr="00A024DD">
              <w:rPr>
                <w:sz w:val="28"/>
                <w:szCs w:val="28"/>
              </w:rPr>
              <w:t xml:space="preserve">Общий уровень грамотности </w:t>
            </w:r>
            <w:r>
              <w:rPr>
                <w:sz w:val="28"/>
                <w:szCs w:val="28"/>
              </w:rPr>
              <w:t>представленной</w:t>
            </w:r>
            <w:r w:rsidRPr="00A024DD">
              <w:rPr>
                <w:sz w:val="28"/>
                <w:szCs w:val="28"/>
              </w:rPr>
              <w:t xml:space="preserve"> </w:t>
            </w:r>
            <w:r>
              <w:rPr>
                <w:sz w:val="28"/>
                <w:szCs w:val="28"/>
              </w:rPr>
              <w:t>конкурсной работы</w:t>
            </w:r>
            <w:r w:rsidRPr="00A024DD">
              <w:rPr>
                <w:sz w:val="28"/>
                <w:szCs w:val="28"/>
              </w:rPr>
              <w:t xml:space="preserve">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Pr="00A024DD" w:rsidRDefault="00CD594E" w:rsidP="003C4924">
            <w:pPr>
              <w:pStyle w:val="Default"/>
              <w:rPr>
                <w:sz w:val="28"/>
                <w:szCs w:val="28"/>
              </w:rPr>
            </w:pPr>
            <w:r>
              <w:rPr>
                <w:sz w:val="28"/>
                <w:szCs w:val="28"/>
              </w:rPr>
              <w:t>10</w:t>
            </w:r>
          </w:p>
        </w:tc>
        <w:tc>
          <w:tcPr>
            <w:tcW w:w="3755" w:type="dxa"/>
          </w:tcPr>
          <w:p w:rsidR="00CD594E" w:rsidRPr="00A024DD" w:rsidRDefault="00CD594E" w:rsidP="003C4924">
            <w:pPr>
              <w:pStyle w:val="Default"/>
              <w:rPr>
                <w:sz w:val="28"/>
                <w:szCs w:val="28"/>
              </w:rPr>
            </w:pPr>
            <w:r w:rsidRPr="00A024DD">
              <w:rPr>
                <w:sz w:val="28"/>
                <w:szCs w:val="28"/>
              </w:rPr>
              <w:t xml:space="preserve">Общее впечатление от Конкурсного материала </w:t>
            </w:r>
          </w:p>
        </w:tc>
        <w:tc>
          <w:tcPr>
            <w:tcW w:w="3755" w:type="dxa"/>
          </w:tcPr>
          <w:p w:rsidR="00CD594E" w:rsidRPr="00A024DD" w:rsidRDefault="00CD594E" w:rsidP="003C4924">
            <w:pPr>
              <w:pStyle w:val="Default"/>
              <w:rPr>
                <w:sz w:val="28"/>
                <w:szCs w:val="28"/>
              </w:rPr>
            </w:pPr>
            <w:r w:rsidRPr="00A024DD">
              <w:rPr>
                <w:sz w:val="28"/>
                <w:szCs w:val="28"/>
              </w:rPr>
              <w:t xml:space="preserve">Экспертное мнение члена жюри </w:t>
            </w:r>
          </w:p>
        </w:tc>
        <w:tc>
          <w:tcPr>
            <w:tcW w:w="2129" w:type="dxa"/>
          </w:tcPr>
          <w:p w:rsidR="00CD594E" w:rsidRPr="00A024DD" w:rsidRDefault="00CD594E" w:rsidP="003C4924">
            <w:pPr>
              <w:ind w:firstLine="0"/>
              <w:rPr>
                <w:rFonts w:cs="Times New Roman"/>
                <w:szCs w:val="28"/>
              </w:rPr>
            </w:pPr>
            <w:r>
              <w:rPr>
                <w:rFonts w:cs="Times New Roman"/>
                <w:szCs w:val="28"/>
              </w:rPr>
              <w:t>10</w:t>
            </w:r>
          </w:p>
        </w:tc>
      </w:tr>
      <w:tr w:rsidR="00CD594E" w:rsidRPr="00A024DD" w:rsidTr="003C4924">
        <w:tc>
          <w:tcPr>
            <w:tcW w:w="675" w:type="dxa"/>
          </w:tcPr>
          <w:p w:rsidR="00CD594E" w:rsidRDefault="00CD594E" w:rsidP="003C4924">
            <w:pPr>
              <w:pStyle w:val="Default"/>
              <w:rPr>
                <w:sz w:val="28"/>
                <w:szCs w:val="28"/>
              </w:rPr>
            </w:pPr>
            <w:r>
              <w:rPr>
                <w:sz w:val="28"/>
                <w:szCs w:val="28"/>
              </w:rPr>
              <w:t>11</w:t>
            </w:r>
          </w:p>
        </w:tc>
        <w:tc>
          <w:tcPr>
            <w:tcW w:w="3755" w:type="dxa"/>
          </w:tcPr>
          <w:p w:rsidR="00CD594E" w:rsidRPr="00A024DD" w:rsidRDefault="00CD594E" w:rsidP="003C4924">
            <w:pPr>
              <w:pStyle w:val="Default"/>
              <w:rPr>
                <w:sz w:val="28"/>
                <w:szCs w:val="28"/>
              </w:rPr>
            </w:pPr>
            <w:r>
              <w:rPr>
                <w:sz w:val="28"/>
                <w:szCs w:val="28"/>
              </w:rPr>
              <w:t>Наличие фото- и видеофайлов в конкурсной работе</w:t>
            </w:r>
          </w:p>
        </w:tc>
        <w:tc>
          <w:tcPr>
            <w:tcW w:w="3755" w:type="dxa"/>
          </w:tcPr>
          <w:p w:rsidR="00CD594E" w:rsidRPr="00A024DD" w:rsidRDefault="00CD594E" w:rsidP="003C4924">
            <w:pPr>
              <w:pStyle w:val="Default"/>
              <w:rPr>
                <w:sz w:val="28"/>
                <w:szCs w:val="28"/>
              </w:rPr>
            </w:pPr>
            <w:r>
              <w:rPr>
                <w:sz w:val="28"/>
                <w:szCs w:val="28"/>
              </w:rPr>
              <w:t>Дополнительные баллы</w:t>
            </w:r>
          </w:p>
        </w:tc>
        <w:tc>
          <w:tcPr>
            <w:tcW w:w="2129" w:type="dxa"/>
          </w:tcPr>
          <w:p w:rsidR="00CD594E" w:rsidRDefault="00CD594E" w:rsidP="003C4924">
            <w:pPr>
              <w:ind w:firstLine="0"/>
              <w:rPr>
                <w:rFonts w:cs="Times New Roman"/>
                <w:szCs w:val="28"/>
              </w:rPr>
            </w:pPr>
            <w:r>
              <w:rPr>
                <w:rFonts w:cs="Times New Roman"/>
                <w:szCs w:val="28"/>
              </w:rPr>
              <w:t>5</w:t>
            </w:r>
          </w:p>
        </w:tc>
      </w:tr>
    </w:tbl>
    <w:p w:rsidR="00CD594E" w:rsidRDefault="00CD594E" w:rsidP="00A024DD">
      <w:pPr>
        <w:jc w:val="center"/>
        <w:rPr>
          <w:b/>
        </w:rPr>
      </w:pPr>
    </w:p>
    <w:p w:rsidR="00CD594E" w:rsidRDefault="00CD594E" w:rsidP="00A024DD">
      <w:pPr>
        <w:jc w:val="center"/>
        <w:rPr>
          <w:b/>
        </w:rPr>
      </w:pPr>
    </w:p>
    <w:sectPr w:rsidR="00CD594E" w:rsidSect="00741F83">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E6"/>
    <w:rsid w:val="00013B22"/>
    <w:rsid w:val="00077FA3"/>
    <w:rsid w:val="000B43AF"/>
    <w:rsid w:val="00152098"/>
    <w:rsid w:val="00184976"/>
    <w:rsid w:val="00197E75"/>
    <w:rsid w:val="001C68D8"/>
    <w:rsid w:val="001C7AD6"/>
    <w:rsid w:val="001D4EB2"/>
    <w:rsid w:val="00206CA9"/>
    <w:rsid w:val="002C55E6"/>
    <w:rsid w:val="003471C8"/>
    <w:rsid w:val="00402BBB"/>
    <w:rsid w:val="004156E6"/>
    <w:rsid w:val="00483134"/>
    <w:rsid w:val="004A2967"/>
    <w:rsid w:val="004D1363"/>
    <w:rsid w:val="005B0718"/>
    <w:rsid w:val="00622370"/>
    <w:rsid w:val="00634C37"/>
    <w:rsid w:val="00665EC5"/>
    <w:rsid w:val="007074BE"/>
    <w:rsid w:val="00741F83"/>
    <w:rsid w:val="007A61F9"/>
    <w:rsid w:val="008317BE"/>
    <w:rsid w:val="008550F5"/>
    <w:rsid w:val="008C0987"/>
    <w:rsid w:val="008D74BB"/>
    <w:rsid w:val="0090259A"/>
    <w:rsid w:val="009C3FB0"/>
    <w:rsid w:val="00A024DD"/>
    <w:rsid w:val="00A37ABE"/>
    <w:rsid w:val="00A940B9"/>
    <w:rsid w:val="00B026EB"/>
    <w:rsid w:val="00B21041"/>
    <w:rsid w:val="00BF55BF"/>
    <w:rsid w:val="00BF6EB0"/>
    <w:rsid w:val="00C21F86"/>
    <w:rsid w:val="00C46A2F"/>
    <w:rsid w:val="00C54314"/>
    <w:rsid w:val="00C96AD8"/>
    <w:rsid w:val="00CD0CCE"/>
    <w:rsid w:val="00CD594E"/>
    <w:rsid w:val="00EB3975"/>
    <w:rsid w:val="00EE2AFE"/>
    <w:rsid w:val="00F361E5"/>
    <w:rsid w:val="00F4170D"/>
    <w:rsid w:val="00FA1946"/>
    <w:rsid w:val="00FD4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1C8"/>
    <w:pPr>
      <w:ind w:left="720"/>
      <w:contextualSpacing/>
    </w:pPr>
  </w:style>
  <w:style w:type="table" w:styleId="a4">
    <w:name w:val="Table Grid"/>
    <w:basedOn w:val="a1"/>
    <w:uiPriority w:val="59"/>
    <w:rsid w:val="00A024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4DD"/>
    <w:pPr>
      <w:autoSpaceDE w:val="0"/>
      <w:autoSpaceDN w:val="0"/>
      <w:adjustRightInd w:val="0"/>
      <w:spacing w:line="240" w:lineRule="auto"/>
      <w:ind w:firstLine="0"/>
      <w:jc w:val="left"/>
    </w:pPr>
    <w:rPr>
      <w:rFonts w:cs="Times New Roman"/>
      <w:color w:val="000000"/>
      <w:sz w:val="24"/>
      <w:szCs w:val="24"/>
    </w:rPr>
  </w:style>
  <w:style w:type="character" w:customStyle="1" w:styleId="8Exact">
    <w:name w:val="Основной текст (8) Exact"/>
    <w:basedOn w:val="a0"/>
    <w:rsid w:val="005B0718"/>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0"/>
    <w:link w:val="1"/>
    <w:rsid w:val="005B0718"/>
    <w:rPr>
      <w:rFonts w:eastAsia="Times New Roman" w:cs="Times New Roman"/>
      <w:sz w:val="22"/>
      <w:shd w:val="clear" w:color="auto" w:fill="FFFFFF"/>
    </w:rPr>
  </w:style>
  <w:style w:type="character" w:customStyle="1" w:styleId="8">
    <w:name w:val="Основной текст (8)_"/>
    <w:basedOn w:val="a0"/>
    <w:link w:val="80"/>
    <w:rsid w:val="005B0718"/>
    <w:rPr>
      <w:rFonts w:eastAsia="Times New Roman" w:cs="Times New Roman"/>
      <w:sz w:val="22"/>
      <w:shd w:val="clear" w:color="auto" w:fill="FFFFFF"/>
    </w:rPr>
  </w:style>
  <w:style w:type="paragraph" w:customStyle="1" w:styleId="80">
    <w:name w:val="Основной текст (8)"/>
    <w:basedOn w:val="a"/>
    <w:link w:val="8"/>
    <w:rsid w:val="005B0718"/>
    <w:pPr>
      <w:widowControl w:val="0"/>
      <w:shd w:val="clear" w:color="auto" w:fill="FFFFFF"/>
      <w:spacing w:line="0" w:lineRule="atLeast"/>
      <w:ind w:firstLine="0"/>
      <w:jc w:val="left"/>
    </w:pPr>
    <w:rPr>
      <w:rFonts w:eastAsia="Times New Roman" w:cs="Times New Roman"/>
      <w:sz w:val="22"/>
    </w:rPr>
  </w:style>
  <w:style w:type="paragraph" w:customStyle="1" w:styleId="1">
    <w:name w:val="Заголовок №1"/>
    <w:basedOn w:val="a"/>
    <w:link w:val="1Exact"/>
    <w:rsid w:val="005B0718"/>
    <w:pPr>
      <w:widowControl w:val="0"/>
      <w:shd w:val="clear" w:color="auto" w:fill="FFFFFF"/>
      <w:spacing w:line="0" w:lineRule="atLeast"/>
      <w:ind w:firstLine="0"/>
      <w:jc w:val="left"/>
      <w:outlineLvl w:val="0"/>
    </w:pPr>
    <w:rPr>
      <w:rFonts w:eastAsia="Times New Roman" w:cs="Times New Roman"/>
      <w:sz w:val="22"/>
    </w:rPr>
  </w:style>
  <w:style w:type="character" w:styleId="a5">
    <w:name w:val="Hyperlink"/>
    <w:basedOn w:val="a0"/>
    <w:uiPriority w:val="99"/>
    <w:unhideWhenUsed/>
    <w:rsid w:val="00A37ABE"/>
    <w:rPr>
      <w:color w:val="0000FF" w:themeColor="hyperlink"/>
      <w:u w:val="single"/>
    </w:rPr>
  </w:style>
  <w:style w:type="character" w:styleId="a6">
    <w:name w:val="FollowedHyperlink"/>
    <w:basedOn w:val="a0"/>
    <w:uiPriority w:val="99"/>
    <w:semiHidden/>
    <w:unhideWhenUsed/>
    <w:rsid w:val="000B43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1C8"/>
    <w:pPr>
      <w:ind w:left="720"/>
      <w:contextualSpacing/>
    </w:pPr>
  </w:style>
  <w:style w:type="table" w:styleId="a4">
    <w:name w:val="Table Grid"/>
    <w:basedOn w:val="a1"/>
    <w:uiPriority w:val="59"/>
    <w:rsid w:val="00A024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4DD"/>
    <w:pPr>
      <w:autoSpaceDE w:val="0"/>
      <w:autoSpaceDN w:val="0"/>
      <w:adjustRightInd w:val="0"/>
      <w:spacing w:line="240" w:lineRule="auto"/>
      <w:ind w:firstLine="0"/>
      <w:jc w:val="left"/>
    </w:pPr>
    <w:rPr>
      <w:rFonts w:cs="Times New Roman"/>
      <w:color w:val="000000"/>
      <w:sz w:val="24"/>
      <w:szCs w:val="24"/>
    </w:rPr>
  </w:style>
  <w:style w:type="character" w:customStyle="1" w:styleId="8Exact">
    <w:name w:val="Основной текст (8) Exact"/>
    <w:basedOn w:val="a0"/>
    <w:rsid w:val="005B0718"/>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0"/>
    <w:link w:val="1"/>
    <w:rsid w:val="005B0718"/>
    <w:rPr>
      <w:rFonts w:eastAsia="Times New Roman" w:cs="Times New Roman"/>
      <w:sz w:val="22"/>
      <w:shd w:val="clear" w:color="auto" w:fill="FFFFFF"/>
    </w:rPr>
  </w:style>
  <w:style w:type="character" w:customStyle="1" w:styleId="8">
    <w:name w:val="Основной текст (8)_"/>
    <w:basedOn w:val="a0"/>
    <w:link w:val="80"/>
    <w:rsid w:val="005B0718"/>
    <w:rPr>
      <w:rFonts w:eastAsia="Times New Roman" w:cs="Times New Roman"/>
      <w:sz w:val="22"/>
      <w:shd w:val="clear" w:color="auto" w:fill="FFFFFF"/>
    </w:rPr>
  </w:style>
  <w:style w:type="paragraph" w:customStyle="1" w:styleId="80">
    <w:name w:val="Основной текст (8)"/>
    <w:basedOn w:val="a"/>
    <w:link w:val="8"/>
    <w:rsid w:val="005B0718"/>
    <w:pPr>
      <w:widowControl w:val="0"/>
      <w:shd w:val="clear" w:color="auto" w:fill="FFFFFF"/>
      <w:spacing w:line="0" w:lineRule="atLeast"/>
      <w:ind w:firstLine="0"/>
      <w:jc w:val="left"/>
    </w:pPr>
    <w:rPr>
      <w:rFonts w:eastAsia="Times New Roman" w:cs="Times New Roman"/>
      <w:sz w:val="22"/>
    </w:rPr>
  </w:style>
  <w:style w:type="paragraph" w:customStyle="1" w:styleId="1">
    <w:name w:val="Заголовок №1"/>
    <w:basedOn w:val="a"/>
    <w:link w:val="1Exact"/>
    <w:rsid w:val="005B0718"/>
    <w:pPr>
      <w:widowControl w:val="0"/>
      <w:shd w:val="clear" w:color="auto" w:fill="FFFFFF"/>
      <w:spacing w:line="0" w:lineRule="atLeast"/>
      <w:ind w:firstLine="0"/>
      <w:jc w:val="left"/>
      <w:outlineLvl w:val="0"/>
    </w:pPr>
    <w:rPr>
      <w:rFonts w:eastAsia="Times New Roman" w:cs="Times New Roman"/>
      <w:sz w:val="22"/>
    </w:rPr>
  </w:style>
  <w:style w:type="character" w:styleId="a5">
    <w:name w:val="Hyperlink"/>
    <w:basedOn w:val="a0"/>
    <w:uiPriority w:val="99"/>
    <w:unhideWhenUsed/>
    <w:rsid w:val="00A37ABE"/>
    <w:rPr>
      <w:color w:val="0000FF" w:themeColor="hyperlink"/>
      <w:u w:val="single"/>
    </w:rPr>
  </w:style>
  <w:style w:type="character" w:styleId="a6">
    <w:name w:val="FollowedHyperlink"/>
    <w:basedOn w:val="a0"/>
    <w:uiPriority w:val="99"/>
    <w:semiHidden/>
    <w:unhideWhenUsed/>
    <w:rsid w:val="000B4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yandex.ru/u/67a5f52cf47e73be28fdc0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3112</Words>
  <Characters>17744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User302</cp:lastModifiedBy>
  <cp:revision>18</cp:revision>
  <dcterms:created xsi:type="dcterms:W3CDTF">2025-02-10T06:35:00Z</dcterms:created>
  <dcterms:modified xsi:type="dcterms:W3CDTF">2025-04-03T13:40:00Z</dcterms:modified>
</cp:coreProperties>
</file>