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35" w:rsidRDefault="008D5D35" w:rsidP="008D5D35">
      <w:pPr>
        <w:jc w:val="center"/>
        <w:rPr>
          <w:b/>
          <w:color w:val="0D0D0D" w:themeColor="text1" w:themeTint="F2"/>
          <w:szCs w:val="28"/>
        </w:rPr>
      </w:pPr>
      <w:r w:rsidRPr="009A3A58">
        <w:rPr>
          <w:b/>
          <w:color w:val="0D0D0D" w:themeColor="text1" w:themeTint="F2"/>
          <w:szCs w:val="28"/>
        </w:rPr>
        <w:t xml:space="preserve">Положение о </w:t>
      </w:r>
      <w:r>
        <w:rPr>
          <w:b/>
          <w:color w:val="0D0D0D" w:themeColor="text1" w:themeTint="F2"/>
          <w:szCs w:val="28"/>
        </w:rPr>
        <w:t xml:space="preserve">конкурсе </w:t>
      </w:r>
      <w:r w:rsidRPr="009A3A58">
        <w:rPr>
          <w:b/>
          <w:color w:val="0D0D0D" w:themeColor="text1" w:themeTint="F2"/>
          <w:szCs w:val="28"/>
        </w:rPr>
        <w:t xml:space="preserve">по финансовой грамотности для детей 10 - 13 лет </w:t>
      </w:r>
    </w:p>
    <w:p w:rsidR="008D5D35" w:rsidRDefault="008D5D35" w:rsidP="008D5D35">
      <w:pPr>
        <w:jc w:val="center"/>
        <w:rPr>
          <w:b/>
          <w:color w:val="0D0D0D" w:themeColor="text1" w:themeTint="F2"/>
          <w:szCs w:val="28"/>
        </w:rPr>
      </w:pPr>
      <w:r w:rsidRPr="009A3A58">
        <w:rPr>
          <w:b/>
          <w:color w:val="0D0D0D" w:themeColor="text1" w:themeTint="F2"/>
          <w:szCs w:val="28"/>
        </w:rPr>
        <w:t>«Финансовый Эрудит»</w:t>
      </w:r>
      <w:r>
        <w:rPr>
          <w:b/>
          <w:color w:val="0D0D0D" w:themeColor="text1" w:themeTint="F2"/>
          <w:szCs w:val="28"/>
        </w:rPr>
        <w:t xml:space="preserve"> </w:t>
      </w:r>
    </w:p>
    <w:p w:rsidR="008D5D35" w:rsidRPr="0053198F" w:rsidRDefault="008D5D35" w:rsidP="008D5D35">
      <w:pPr>
        <w:jc w:val="center"/>
        <w:rPr>
          <w:b/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(далее – Положение)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D5D35" w:rsidRPr="0053198F" w:rsidRDefault="008D5D35" w:rsidP="008D5D35">
      <w:pPr>
        <w:pStyle w:val="ConsPlusNormal"/>
        <w:suppressAutoHyphens/>
        <w:spacing w:line="360" w:lineRule="auto"/>
        <w:ind w:firstLine="709"/>
        <w:jc w:val="center"/>
        <w:outlineLvl w:val="1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53198F">
        <w:rPr>
          <w:rFonts w:ascii="Times New Roman" w:hAnsi="Times New Roman"/>
          <w:b/>
          <w:color w:val="0D0D0D" w:themeColor="text1" w:themeTint="F2"/>
          <w:sz w:val="28"/>
          <w:szCs w:val="28"/>
        </w:rPr>
        <w:t>1. Общие положения.</w:t>
      </w:r>
    </w:p>
    <w:p w:rsidR="008D5D35" w:rsidRPr="0053198F" w:rsidRDefault="008D5D35" w:rsidP="008D5D35">
      <w:pPr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1.1. </w:t>
      </w:r>
      <w:r w:rsidRPr="009A3A58">
        <w:rPr>
          <w:color w:val="0D0D0D" w:themeColor="text1" w:themeTint="F2"/>
          <w:szCs w:val="28"/>
        </w:rPr>
        <w:tab/>
        <w:t>Настоящее Положение определяет порядок организации и проведения конкурса по финансовой грамотности для детей 10 - 13 лет «Финансовый Эрудит»</w:t>
      </w:r>
      <w:r>
        <w:rPr>
          <w:color w:val="0D0D0D" w:themeColor="text1" w:themeTint="F2"/>
          <w:szCs w:val="28"/>
        </w:rPr>
        <w:t xml:space="preserve"> по теме </w:t>
      </w:r>
      <w:r w:rsidRPr="003015BC">
        <w:rPr>
          <w:color w:val="0D0D0D" w:themeColor="text1" w:themeTint="F2"/>
          <w:szCs w:val="28"/>
        </w:rPr>
        <w:t>«Дети о финансах»</w:t>
      </w:r>
      <w:r>
        <w:rPr>
          <w:color w:val="0D0D0D" w:themeColor="text1" w:themeTint="F2"/>
          <w:szCs w:val="28"/>
        </w:rPr>
        <w:t xml:space="preserve"> </w:t>
      </w:r>
      <w:r w:rsidRPr="009A3A58">
        <w:rPr>
          <w:color w:val="0D0D0D" w:themeColor="text1" w:themeTint="F2"/>
          <w:szCs w:val="28"/>
        </w:rPr>
        <w:t>(далее - Конкурс).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1.2.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>Организатором Конкурса выступает Департамент финансов области (далее - Департамент).</w:t>
      </w:r>
    </w:p>
    <w:p w:rsidR="008D5D35" w:rsidRPr="009A3A58" w:rsidRDefault="008D5D35" w:rsidP="008D5D35">
      <w:pPr>
        <w:spacing w:line="360" w:lineRule="auto"/>
        <w:ind w:firstLine="708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1.3. </w:t>
      </w:r>
      <w:r w:rsidRPr="009A3A58">
        <w:rPr>
          <w:color w:val="0D0D0D" w:themeColor="text1" w:themeTint="F2"/>
          <w:szCs w:val="28"/>
        </w:rPr>
        <w:tab/>
        <w:t xml:space="preserve">Цель проведения Конкурса - стимулирование </w:t>
      </w:r>
      <w:r>
        <w:rPr>
          <w:color w:val="0D0D0D" w:themeColor="text1" w:themeTint="F2"/>
          <w:szCs w:val="28"/>
        </w:rPr>
        <w:t>детей к повышению финансовой грамотности и поощрение творческой инициативы.</w:t>
      </w:r>
    </w:p>
    <w:p w:rsidR="008D5D35" w:rsidRPr="009A3A58" w:rsidRDefault="008D5D35" w:rsidP="008D5D35">
      <w:pPr>
        <w:spacing w:line="360" w:lineRule="auto"/>
        <w:ind w:firstLine="708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1.4.</w:t>
      </w:r>
      <w:r w:rsidRPr="009A3A58">
        <w:rPr>
          <w:color w:val="0D0D0D" w:themeColor="text1" w:themeTint="F2"/>
          <w:szCs w:val="28"/>
        </w:rPr>
        <w:tab/>
        <w:t>Задачи Конкурса:</w:t>
      </w:r>
    </w:p>
    <w:p w:rsidR="008D5D35" w:rsidRPr="009A3A58" w:rsidRDefault="008D5D35" w:rsidP="008D5D35">
      <w:pPr>
        <w:spacing w:line="360" w:lineRule="auto"/>
        <w:ind w:firstLine="708"/>
        <w:jc w:val="both"/>
        <w:rPr>
          <w:b/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- </w:t>
      </w:r>
      <w:r>
        <w:rPr>
          <w:color w:val="0D0D0D" w:themeColor="text1" w:themeTint="F2"/>
          <w:szCs w:val="28"/>
        </w:rPr>
        <w:t>формирование ответственного отношения к финансовому планированию и грамотному распоряжению личными финансами</w:t>
      </w:r>
      <w:r w:rsidRPr="009A3A58">
        <w:rPr>
          <w:color w:val="0D0D0D" w:themeColor="text1" w:themeTint="F2"/>
          <w:szCs w:val="28"/>
        </w:rPr>
        <w:t>;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развитие творческого потенциала участников Конкурса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популяризация темы финансовой грамотности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среди детей.</w:t>
      </w:r>
    </w:p>
    <w:p w:rsidR="008D5D35" w:rsidRPr="0053198F" w:rsidRDefault="008D5D35" w:rsidP="008D5D35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53198F">
        <w:rPr>
          <w:rFonts w:ascii="Times New Roman" w:hAnsi="Times New Roman"/>
          <w:b/>
          <w:color w:val="0D0D0D" w:themeColor="text1" w:themeTint="F2"/>
          <w:sz w:val="28"/>
          <w:szCs w:val="28"/>
        </w:rPr>
        <w:t>2. Условия участия в Конкурсах.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2.1. В Конкурсе могут принимать участие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учащиеся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общеобразовательных организаци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й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Вологодской области в возрасте от 10 до 13 лет (далее – участники).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2.2. К участию в Конкурсе допускаются проекты, подготовленные одним автором единолично либо авторским коллективом в составе не более двух человек (далее - конкурсный проект).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2.3. Участник может представить для участия в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каждой из номинаций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Конкурс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5268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не более одного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конкурсного </w:t>
      </w:r>
      <w:r w:rsidRPr="00F5268F">
        <w:rPr>
          <w:rFonts w:ascii="Times New Roman" w:hAnsi="Times New Roman"/>
          <w:color w:val="0D0D0D" w:themeColor="text1" w:themeTint="F2"/>
          <w:sz w:val="28"/>
          <w:szCs w:val="28"/>
        </w:rPr>
        <w:t>проекта.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8D5D35" w:rsidRPr="002831C6" w:rsidRDefault="008D5D35" w:rsidP="008D5D35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2831C6">
        <w:rPr>
          <w:rFonts w:ascii="Times New Roman" w:hAnsi="Times New Roman"/>
          <w:b/>
          <w:color w:val="0D0D0D" w:themeColor="text1" w:themeTint="F2"/>
          <w:sz w:val="28"/>
          <w:szCs w:val="28"/>
        </w:rPr>
        <w:t>3. Требования к конкурсным проектам.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3.1.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Конкурсный проект должен представлять собой актуальное исследование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рамках темы конкурса,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содержать достоверные сведения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 С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одержание проектов не должно противоречить законодательству Российской Федерации и Вологодской области. При разработке проекта участники Конкурса должны руководствоваться следующими критериями: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- содержание проекта должно соответствовать тем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 конкурсного проекта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- стиль изложения должен быть логичны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, последовательны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, грамотны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8D5D35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- язык изложения должен быть точным и ясным для понимания, исключающим двойное толкование.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Языком Конкурса является русский язык – государственный язык Российской Федерации.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3.2. К участию в Конкурсе не допускаются проекты:</w:t>
      </w:r>
    </w:p>
    <w:p w:rsidR="008D5D35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направленные с нарушением срока их представления;</w:t>
      </w:r>
    </w:p>
    <w:p w:rsidR="008D5D35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- в которых отсутствует полный пакет документов;</w:t>
      </w:r>
      <w:proofErr w:type="gramEnd"/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 несоответствие конкурсного проекта требованиям, указанным в разделах 2, 3 настоящего Положения.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3.3.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Материалы на Конкурс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004151">
        <w:rPr>
          <w:rFonts w:ascii="Times New Roman" w:hAnsi="Times New Roman"/>
          <w:color w:val="0D0D0D" w:themeColor="text1" w:themeTint="F2"/>
          <w:sz w:val="28"/>
          <w:szCs w:val="28"/>
        </w:rPr>
        <w:t>представляются участниками на бумажном носителе или в электронном виде: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3.3.1.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почтовым отправлением на адрес Департамента: </w:t>
      </w:r>
      <w:smartTag w:uri="urn:schemas-microsoft-com:office:smarttags" w:element="metricconverter">
        <w:smartTagPr>
          <w:attr w:name="ProductID" w:val="160000, г"/>
        </w:smartTagPr>
        <w:r w:rsidRPr="009A3A58">
          <w:rPr>
            <w:rFonts w:ascii="Times New Roman" w:hAnsi="Times New Roman"/>
            <w:color w:val="0D0D0D" w:themeColor="text1" w:themeTint="F2"/>
            <w:sz w:val="28"/>
            <w:szCs w:val="28"/>
          </w:rPr>
          <w:t>160000, г</w:t>
        </w:r>
      </w:smartTag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. Вологда,     ул. Герцена, д. 2;</w:t>
      </w:r>
    </w:p>
    <w:p w:rsidR="008D5D35" w:rsidRPr="009A3A58" w:rsidRDefault="008D5D35" w:rsidP="008D5D35">
      <w:pPr>
        <w:spacing w:line="360" w:lineRule="auto"/>
        <w:ind w:firstLine="708"/>
        <w:jc w:val="both"/>
        <w:rPr>
          <w:b/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3.3.2. </w:t>
      </w:r>
      <w:r w:rsidRPr="009A3A58">
        <w:rPr>
          <w:color w:val="0D0D0D" w:themeColor="text1" w:themeTint="F2"/>
          <w:szCs w:val="28"/>
        </w:rPr>
        <w:tab/>
        <w:t xml:space="preserve">на адрес электронной почты: </w:t>
      </w:r>
      <w:hyperlink r:id="rId7" w:history="1">
        <w:r w:rsidRPr="00FE4FBB">
          <w:rPr>
            <w:rStyle w:val="af0"/>
            <w:color w:val="0D0D0D" w:themeColor="text1" w:themeTint="F2"/>
            <w:szCs w:val="28"/>
            <w:u w:val="none"/>
            <w:lang w:val="en-US"/>
          </w:rPr>
          <w:t>depfin</w:t>
        </w:r>
        <w:r w:rsidRPr="00FE4FBB">
          <w:rPr>
            <w:rStyle w:val="af0"/>
            <w:color w:val="0D0D0D" w:themeColor="text1" w:themeTint="F2"/>
            <w:szCs w:val="28"/>
            <w:u w:val="none"/>
          </w:rPr>
          <w:t>@</w:t>
        </w:r>
        <w:r w:rsidRPr="00FE4FBB">
          <w:rPr>
            <w:rStyle w:val="af0"/>
            <w:color w:val="0D0D0D" w:themeColor="text1" w:themeTint="F2"/>
            <w:szCs w:val="28"/>
            <w:u w:val="none"/>
            <w:lang w:val="en-US"/>
          </w:rPr>
          <w:t>df</w:t>
        </w:r>
        <w:r w:rsidRPr="00FE4FBB">
          <w:rPr>
            <w:rStyle w:val="af0"/>
            <w:color w:val="0D0D0D" w:themeColor="text1" w:themeTint="F2"/>
            <w:szCs w:val="28"/>
            <w:u w:val="none"/>
          </w:rPr>
          <w:t>.</w:t>
        </w:r>
        <w:r w:rsidRPr="00FE4FBB">
          <w:rPr>
            <w:rStyle w:val="af0"/>
            <w:color w:val="0D0D0D" w:themeColor="text1" w:themeTint="F2"/>
            <w:szCs w:val="28"/>
            <w:u w:val="none"/>
            <w:lang w:val="en-US"/>
          </w:rPr>
          <w:t>gov</w:t>
        </w:r>
        <w:r w:rsidRPr="00FE4FBB">
          <w:rPr>
            <w:rStyle w:val="af0"/>
            <w:color w:val="0D0D0D" w:themeColor="text1" w:themeTint="F2"/>
            <w:szCs w:val="28"/>
            <w:u w:val="none"/>
          </w:rPr>
          <w:t>35.</w:t>
        </w:r>
        <w:r w:rsidRPr="00FE4FBB">
          <w:rPr>
            <w:rStyle w:val="af0"/>
            <w:color w:val="0D0D0D" w:themeColor="text1" w:themeTint="F2"/>
            <w:szCs w:val="28"/>
            <w:u w:val="none"/>
            <w:lang w:val="en-US"/>
          </w:rPr>
          <w:t>ru</w:t>
        </w:r>
      </w:hyperlink>
      <w:r w:rsidRPr="009A3A58">
        <w:rPr>
          <w:color w:val="0D0D0D" w:themeColor="text1" w:themeTint="F2"/>
          <w:szCs w:val="28"/>
        </w:rPr>
        <w:t>. В теме сообщения указывается: Конкурс «Финансовый Эрудит»;</w:t>
      </w:r>
    </w:p>
    <w:p w:rsidR="008D5D35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3.3.3. работы участников принимаются 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12 февраля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4 марта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202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года.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3.4. Расходы, связанные с участием в Конкурсе, оплачиваются участниками конкурса (законными представителями) самостоятельно.</w:t>
      </w:r>
    </w:p>
    <w:p w:rsidR="008D5D35" w:rsidRDefault="008D5D35" w:rsidP="008D5D35">
      <w:pPr>
        <w:suppressAutoHyphens/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3.5. К конкурсному проекту прилагается</w:t>
      </w:r>
      <w:r w:rsidRPr="009A3A58">
        <w:rPr>
          <w:color w:val="0D0D0D" w:themeColor="text1" w:themeTint="F2"/>
          <w:szCs w:val="28"/>
        </w:rPr>
        <w:t>:</w:t>
      </w:r>
    </w:p>
    <w:p w:rsidR="008D5D35" w:rsidRDefault="008D5D35" w:rsidP="008D5D35">
      <w:pPr>
        <w:suppressAutoHyphens/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- заявка согласно приложению 1 к настоящему Положению;</w:t>
      </w:r>
    </w:p>
    <w:p w:rsidR="008D5D35" w:rsidRDefault="008D5D35" w:rsidP="008D5D35">
      <w:pPr>
        <w:suppressAutoHyphens/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- согласие кандидатов, участвующих в Конкурсе, на обработку персональных данных, согласно приложению 2 к настоящему Положению;</w:t>
      </w:r>
    </w:p>
    <w:p w:rsidR="008D5D35" w:rsidRPr="009A3A58" w:rsidRDefault="008D5D35" w:rsidP="008D5D35">
      <w:pPr>
        <w:suppressAutoHyphens/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- пояснительная аннотация.</w:t>
      </w:r>
    </w:p>
    <w:p w:rsidR="008D5D35" w:rsidRPr="009A3A58" w:rsidRDefault="008D5D35" w:rsidP="008D5D35">
      <w:pPr>
        <w:suppressAutoHyphens/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3.6. </w:t>
      </w:r>
      <w:r w:rsidRPr="008A61C4">
        <w:rPr>
          <w:color w:val="0D0D0D" w:themeColor="text1" w:themeTint="F2"/>
          <w:szCs w:val="28"/>
        </w:rPr>
        <w:t>Заявка на участие в Конкурсе и согласие на обработку персональных данных</w:t>
      </w:r>
      <w:r>
        <w:rPr>
          <w:color w:val="0D0D0D" w:themeColor="text1" w:themeTint="F2"/>
          <w:szCs w:val="28"/>
        </w:rPr>
        <w:t xml:space="preserve">, </w:t>
      </w:r>
      <w:proofErr w:type="gramStart"/>
      <w:r>
        <w:rPr>
          <w:color w:val="0D0D0D" w:themeColor="text1" w:themeTint="F2"/>
          <w:szCs w:val="28"/>
        </w:rPr>
        <w:t>подписанные</w:t>
      </w:r>
      <w:proofErr w:type="gramEnd"/>
      <w:r>
        <w:rPr>
          <w:color w:val="0D0D0D" w:themeColor="text1" w:themeTint="F2"/>
          <w:szCs w:val="28"/>
        </w:rPr>
        <w:t xml:space="preserve"> законным представителем ребенка,</w:t>
      </w:r>
      <w:r w:rsidRPr="008A61C4">
        <w:rPr>
          <w:color w:val="0D0D0D" w:themeColor="text1" w:themeTint="F2"/>
          <w:szCs w:val="28"/>
        </w:rPr>
        <w:t xml:space="preserve"> представля</w:t>
      </w:r>
      <w:r>
        <w:rPr>
          <w:color w:val="0D0D0D" w:themeColor="text1" w:themeTint="F2"/>
          <w:szCs w:val="28"/>
        </w:rPr>
        <w:t>ю</w:t>
      </w:r>
      <w:r w:rsidRPr="008A61C4">
        <w:rPr>
          <w:color w:val="0D0D0D" w:themeColor="text1" w:themeTint="F2"/>
          <w:szCs w:val="28"/>
        </w:rPr>
        <w:t xml:space="preserve">тся в формате </w:t>
      </w:r>
      <w:r>
        <w:rPr>
          <w:color w:val="0D0D0D" w:themeColor="text1" w:themeTint="F2"/>
          <w:szCs w:val="28"/>
          <w:lang w:val="en-US"/>
        </w:rPr>
        <w:t>PDF</w:t>
      </w:r>
      <w:r w:rsidRPr="009A3A58">
        <w:rPr>
          <w:color w:val="0D0D0D" w:themeColor="text1" w:themeTint="F2"/>
          <w:szCs w:val="28"/>
        </w:rPr>
        <w:t>.</w:t>
      </w:r>
      <w:r>
        <w:rPr>
          <w:color w:val="0D0D0D" w:themeColor="text1" w:themeTint="F2"/>
          <w:szCs w:val="28"/>
        </w:rPr>
        <w:t xml:space="preserve"> 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0" w:name="Par74"/>
      <w:bookmarkEnd w:id="0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3.7.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>Пояснительная аннотация к конкурсному проекту должна иметь следующую структуру: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1)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>название проекта;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2)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>фамилия, имя, отчество автора (авторов) проекта без сокращений;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3)      наименование образовательной организации;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4)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>обоснование актуальности проекта (его проблематика);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5)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>цель и задачи проекта.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1" w:name="Par81"/>
      <w:bookmarkEnd w:id="1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3.8.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>Требования к оформлению пояснительной аннотации к конкурсному проекту: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поля: слева - </w:t>
      </w:r>
      <w:smartTag w:uri="urn:schemas-microsoft-com:office:smarttags" w:element="metricconverter">
        <w:smartTagPr>
          <w:attr w:name="ProductID" w:val="3 см"/>
        </w:smartTagPr>
        <w:r w:rsidRPr="009A3A58">
          <w:rPr>
            <w:rFonts w:ascii="Times New Roman" w:hAnsi="Times New Roman"/>
            <w:color w:val="0D0D0D" w:themeColor="text1" w:themeTint="F2"/>
            <w:sz w:val="28"/>
            <w:szCs w:val="28"/>
          </w:rPr>
          <w:t>3 см</w:t>
        </w:r>
      </w:smartTag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справа - </w:t>
      </w:r>
      <w:smartTag w:uri="urn:schemas-microsoft-com:office:smarttags" w:element="metricconverter">
        <w:smartTagPr>
          <w:attr w:name="ProductID" w:val="1 см"/>
        </w:smartTagPr>
        <w:r w:rsidRPr="009A3A58">
          <w:rPr>
            <w:rFonts w:ascii="Times New Roman" w:hAnsi="Times New Roman"/>
            <w:color w:val="0D0D0D" w:themeColor="text1" w:themeTint="F2"/>
            <w:sz w:val="28"/>
            <w:szCs w:val="28"/>
          </w:rPr>
          <w:t>1 см</w:t>
        </w:r>
      </w:smartTag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сверху и снизу - </w:t>
      </w:r>
      <w:smartTag w:uri="urn:schemas-microsoft-com:office:smarttags" w:element="metricconverter">
        <w:smartTagPr>
          <w:attr w:name="ProductID" w:val="2 см"/>
        </w:smartTagPr>
        <w:r w:rsidRPr="009A3A58">
          <w:rPr>
            <w:rFonts w:ascii="Times New Roman" w:hAnsi="Times New Roman"/>
            <w:color w:val="0D0D0D" w:themeColor="text1" w:themeTint="F2"/>
            <w:sz w:val="28"/>
            <w:szCs w:val="28"/>
          </w:rPr>
          <w:t>2 см</w:t>
        </w:r>
      </w:smartTag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8D5D35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печать через 1,5 междустрочного интервала, формат текста должен быть набран в текстовом редакторе с использованием открытых форматов файлов, в том числе: </w:t>
      </w:r>
      <w:proofErr w:type="spellStart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docx</w:t>
      </w:r>
      <w:proofErr w:type="spellEnd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.»; размер шрифта - 14 </w:t>
      </w:r>
      <w:proofErr w:type="spellStart"/>
      <w:proofErr w:type="gramStart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пт</w:t>
      </w:r>
      <w:proofErr w:type="spellEnd"/>
      <w:proofErr w:type="gramEnd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отступ первой строки – </w:t>
      </w:r>
      <w:smartTag w:uri="urn:schemas-microsoft-com:office:smarttags" w:element="metricconverter">
        <w:smartTagPr>
          <w:attr w:name="ProductID" w:val="1,25 см"/>
        </w:smartTagPr>
        <w:r w:rsidRPr="009A3A58">
          <w:rPr>
            <w:rFonts w:ascii="Times New Roman" w:hAnsi="Times New Roman"/>
            <w:color w:val="0D0D0D" w:themeColor="text1" w:themeTint="F2"/>
            <w:sz w:val="28"/>
            <w:szCs w:val="28"/>
          </w:rPr>
          <w:t>1,25 см</w:t>
        </w:r>
      </w:smartTag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8D5D35" w:rsidRPr="00D96FE1" w:rsidRDefault="008D5D35" w:rsidP="008D5D35">
      <w:pPr>
        <w:spacing w:line="360" w:lineRule="auto"/>
        <w:ind w:left="-360" w:firstLine="939"/>
        <w:jc w:val="center"/>
        <w:rPr>
          <w:b/>
          <w:color w:val="0D0D0D" w:themeColor="text1" w:themeTint="F2"/>
          <w:szCs w:val="28"/>
        </w:rPr>
      </w:pPr>
      <w:r w:rsidRPr="00D96FE1">
        <w:rPr>
          <w:b/>
          <w:color w:val="0D0D0D" w:themeColor="text1" w:themeTint="F2"/>
          <w:szCs w:val="28"/>
        </w:rPr>
        <w:t xml:space="preserve">4. Номинации Конкурса </w:t>
      </w:r>
    </w:p>
    <w:p w:rsidR="008D5D35" w:rsidRPr="00FE4583" w:rsidRDefault="008D5D35" w:rsidP="008D5D35">
      <w:pPr>
        <w:spacing w:line="360" w:lineRule="auto"/>
        <w:ind w:firstLine="579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4.1.</w:t>
      </w:r>
      <w:r w:rsidRPr="009A3A58">
        <w:rPr>
          <w:b/>
          <w:i/>
          <w:color w:val="0D0D0D" w:themeColor="text1" w:themeTint="F2"/>
          <w:szCs w:val="28"/>
        </w:rPr>
        <w:t xml:space="preserve"> </w:t>
      </w:r>
      <w:r w:rsidRPr="00AC1798">
        <w:rPr>
          <w:b/>
          <w:color w:val="0D0D0D" w:themeColor="text1" w:themeTint="F2"/>
          <w:szCs w:val="28"/>
        </w:rPr>
        <w:t>Рисунок.</w:t>
      </w:r>
      <w:r>
        <w:rPr>
          <w:b/>
          <w:i/>
          <w:color w:val="0D0D0D" w:themeColor="text1" w:themeTint="F2"/>
          <w:szCs w:val="28"/>
        </w:rPr>
        <w:t xml:space="preserve"> </w:t>
      </w:r>
      <w:r w:rsidRPr="00FE4583">
        <w:rPr>
          <w:color w:val="0D0D0D" w:themeColor="text1" w:themeTint="F2"/>
          <w:szCs w:val="28"/>
        </w:rPr>
        <w:t>Тема рисунка</w:t>
      </w:r>
      <w:r>
        <w:rPr>
          <w:b/>
          <w:color w:val="0D0D0D" w:themeColor="text1" w:themeTint="F2"/>
          <w:szCs w:val="28"/>
        </w:rPr>
        <w:t xml:space="preserve"> – </w:t>
      </w:r>
      <w:r w:rsidRPr="00FE4583">
        <w:rPr>
          <w:color w:val="0D0D0D" w:themeColor="text1" w:themeTint="F2"/>
          <w:szCs w:val="28"/>
        </w:rPr>
        <w:t>правильное обращение</w:t>
      </w:r>
      <w:r>
        <w:rPr>
          <w:b/>
          <w:color w:val="0D0D0D" w:themeColor="text1" w:themeTint="F2"/>
          <w:szCs w:val="28"/>
        </w:rPr>
        <w:t xml:space="preserve"> </w:t>
      </w:r>
      <w:r w:rsidRPr="00FE4583">
        <w:rPr>
          <w:color w:val="0D0D0D" w:themeColor="text1" w:themeTint="F2"/>
          <w:szCs w:val="28"/>
        </w:rPr>
        <w:t>с личными и семейными финансами</w:t>
      </w:r>
      <w:r>
        <w:rPr>
          <w:color w:val="0D0D0D" w:themeColor="text1" w:themeTint="F2"/>
          <w:szCs w:val="28"/>
        </w:rPr>
        <w:t>.</w:t>
      </w:r>
    </w:p>
    <w:p w:rsidR="008D5D35" w:rsidRDefault="008D5D35" w:rsidP="008D5D35">
      <w:pPr>
        <w:spacing w:line="360" w:lineRule="auto"/>
        <w:ind w:left="45" w:firstLine="539"/>
        <w:jc w:val="both"/>
        <w:rPr>
          <w:szCs w:val="28"/>
        </w:rPr>
      </w:pPr>
      <w:r>
        <w:rPr>
          <w:szCs w:val="28"/>
        </w:rPr>
        <w:t>4</w:t>
      </w:r>
      <w:r w:rsidRPr="000218AC">
        <w:rPr>
          <w:szCs w:val="28"/>
        </w:rPr>
        <w:t>.1</w:t>
      </w:r>
      <w:r>
        <w:rPr>
          <w:szCs w:val="28"/>
        </w:rPr>
        <w:t>.1.</w:t>
      </w:r>
      <w:r w:rsidRPr="000218AC">
        <w:rPr>
          <w:rFonts w:ascii="Arial" w:eastAsia="Arial" w:hAnsi="Arial" w:cs="Arial"/>
          <w:szCs w:val="28"/>
        </w:rPr>
        <w:t xml:space="preserve"> </w:t>
      </w:r>
      <w:r>
        <w:rPr>
          <w:szCs w:val="28"/>
        </w:rPr>
        <w:t>Рисунки оцениваются по следующим критериям</w:t>
      </w:r>
      <w:r w:rsidRPr="000218AC">
        <w:rPr>
          <w:szCs w:val="28"/>
        </w:rPr>
        <w:t>:</w:t>
      </w:r>
    </w:p>
    <w:p w:rsidR="008D5D35" w:rsidRDefault="008D5D35" w:rsidP="008D5D35">
      <w:pPr>
        <w:spacing w:line="360" w:lineRule="auto"/>
        <w:ind w:left="45" w:firstLine="539"/>
        <w:jc w:val="both"/>
        <w:rPr>
          <w:color w:val="0D0D0D" w:themeColor="text1" w:themeTint="F2"/>
          <w:szCs w:val="28"/>
        </w:rPr>
      </w:pPr>
      <w:r>
        <w:rPr>
          <w:szCs w:val="28"/>
        </w:rPr>
        <w:t>- с</w:t>
      </w:r>
      <w:r w:rsidRPr="000218AC">
        <w:rPr>
          <w:color w:val="0D0D0D" w:themeColor="text1" w:themeTint="F2"/>
          <w:szCs w:val="28"/>
        </w:rPr>
        <w:t>оответствие представленного материала теме конкурсного проекта</w:t>
      </w:r>
      <w:r>
        <w:rPr>
          <w:color w:val="0D0D0D" w:themeColor="text1" w:themeTint="F2"/>
          <w:szCs w:val="28"/>
        </w:rPr>
        <w:t>;</w:t>
      </w:r>
    </w:p>
    <w:p w:rsidR="008D5D35" w:rsidRPr="00D96FE1" w:rsidRDefault="008D5D35" w:rsidP="008D5D35">
      <w:pPr>
        <w:spacing w:line="360" w:lineRule="auto"/>
        <w:ind w:left="45" w:firstLine="539"/>
        <w:jc w:val="both"/>
        <w:rPr>
          <w:szCs w:val="28"/>
        </w:rPr>
      </w:pPr>
      <w:r>
        <w:rPr>
          <w:color w:val="0D0D0D" w:themeColor="text1" w:themeTint="F2"/>
          <w:szCs w:val="28"/>
        </w:rPr>
        <w:t>- креативность и оригинальность идеи.</w:t>
      </w:r>
    </w:p>
    <w:p w:rsidR="008D5D35" w:rsidRDefault="008D5D35" w:rsidP="008D5D35">
      <w:pPr>
        <w:spacing w:line="360" w:lineRule="auto"/>
        <w:ind w:firstLine="579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4.2.</w:t>
      </w:r>
      <w:r>
        <w:rPr>
          <w:b/>
          <w:i/>
          <w:color w:val="0D0D0D" w:themeColor="text1" w:themeTint="F2"/>
          <w:szCs w:val="28"/>
        </w:rPr>
        <w:t xml:space="preserve"> </w:t>
      </w:r>
      <w:r w:rsidRPr="00AC1798">
        <w:rPr>
          <w:b/>
          <w:color w:val="0D0D0D" w:themeColor="text1" w:themeTint="F2"/>
          <w:szCs w:val="28"/>
        </w:rPr>
        <w:t>Комикс</w:t>
      </w:r>
      <w:r>
        <w:rPr>
          <w:b/>
          <w:color w:val="0D0D0D" w:themeColor="text1" w:themeTint="F2"/>
          <w:szCs w:val="28"/>
        </w:rPr>
        <w:t xml:space="preserve">. </w:t>
      </w:r>
      <w:r w:rsidRPr="003015BC">
        <w:rPr>
          <w:color w:val="0D0D0D" w:themeColor="text1" w:themeTint="F2"/>
          <w:szCs w:val="28"/>
        </w:rPr>
        <w:t>Сюжет комикса</w:t>
      </w:r>
      <w:r w:rsidRPr="003015BC">
        <w:rPr>
          <w:b/>
          <w:color w:val="0D0D0D" w:themeColor="text1" w:themeTint="F2"/>
          <w:szCs w:val="28"/>
        </w:rPr>
        <w:t xml:space="preserve"> – </w:t>
      </w:r>
      <w:r w:rsidRPr="003015BC">
        <w:rPr>
          <w:color w:val="0D0D0D" w:themeColor="text1" w:themeTint="F2"/>
          <w:szCs w:val="28"/>
        </w:rPr>
        <w:t>финансовое</w:t>
      </w:r>
      <w:r w:rsidRPr="003015BC">
        <w:rPr>
          <w:b/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воспитание в семье.</w:t>
      </w:r>
      <w:r w:rsidRPr="003015BC">
        <w:rPr>
          <w:color w:val="0D0D0D" w:themeColor="text1" w:themeTint="F2"/>
          <w:szCs w:val="28"/>
        </w:rPr>
        <w:t xml:space="preserve"> </w:t>
      </w:r>
    </w:p>
    <w:p w:rsidR="008D5D35" w:rsidRDefault="008D5D35" w:rsidP="008D5D35">
      <w:pPr>
        <w:spacing w:line="360" w:lineRule="auto"/>
        <w:ind w:firstLine="579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Сюжет должен содержать от 2 до 6 кадров, расположенных на одном листе бумаги / экране (для компьютерной графики).</w:t>
      </w:r>
    </w:p>
    <w:p w:rsidR="008D5D35" w:rsidRDefault="008D5D35" w:rsidP="008D5D35">
      <w:pPr>
        <w:spacing w:line="360" w:lineRule="auto"/>
        <w:ind w:firstLine="57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Комиксы принимаются на бумажном или электронном носителях:</w:t>
      </w:r>
    </w:p>
    <w:p w:rsidR="008D5D35" w:rsidRPr="009A3A58" w:rsidRDefault="008D5D35" w:rsidP="008D5D35">
      <w:pPr>
        <w:spacing w:line="360" w:lineRule="auto"/>
        <w:ind w:firstLine="626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- в ручных техниках (рисунок, коллаж, графика, малотиражная графика и др.) – должны быть выполнены на плотной белой бумаге размером не менее А</w:t>
      </w:r>
      <w:proofErr w:type="gramStart"/>
      <w:r w:rsidRPr="009A3A58">
        <w:rPr>
          <w:color w:val="0D0D0D" w:themeColor="text1" w:themeTint="F2"/>
          <w:szCs w:val="28"/>
        </w:rPr>
        <w:t>4</w:t>
      </w:r>
      <w:proofErr w:type="gramEnd"/>
      <w:r w:rsidRPr="009A3A58">
        <w:rPr>
          <w:color w:val="0D0D0D" w:themeColor="text1" w:themeTint="F2"/>
          <w:szCs w:val="28"/>
        </w:rPr>
        <w:t xml:space="preserve"> (295×210 мм) или А3 (420×297 мм); </w:t>
      </w:r>
    </w:p>
    <w:p w:rsidR="008D5D35" w:rsidRPr="009A3A58" w:rsidRDefault="008D5D35" w:rsidP="008D5D35">
      <w:pPr>
        <w:spacing w:line="360" w:lineRule="auto"/>
        <w:ind w:firstLine="626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 </w:t>
      </w:r>
      <w:r w:rsidRPr="009A3A58">
        <w:rPr>
          <w:color w:val="0D0D0D" w:themeColor="text1" w:themeTint="F2"/>
          <w:szCs w:val="28"/>
        </w:rPr>
        <w:t xml:space="preserve">- в компьютерной графике; </w:t>
      </w:r>
    </w:p>
    <w:p w:rsidR="008D5D35" w:rsidRPr="009A3A58" w:rsidRDefault="008D5D35" w:rsidP="008D5D35">
      <w:pPr>
        <w:spacing w:line="360" w:lineRule="auto"/>
        <w:ind w:firstLine="626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 </w:t>
      </w:r>
      <w:r w:rsidRPr="009A3A58">
        <w:rPr>
          <w:color w:val="0D0D0D" w:themeColor="text1" w:themeTint="F2"/>
          <w:szCs w:val="28"/>
        </w:rPr>
        <w:t xml:space="preserve">- фотографии произведения прикрепляются в формате </w:t>
      </w:r>
      <w:proofErr w:type="spellStart"/>
      <w:r w:rsidRPr="009A3A58">
        <w:rPr>
          <w:color w:val="0D0D0D" w:themeColor="text1" w:themeTint="F2"/>
          <w:szCs w:val="28"/>
        </w:rPr>
        <w:t>jpeg</w:t>
      </w:r>
      <w:proofErr w:type="spellEnd"/>
      <w:r w:rsidRPr="009A3A58">
        <w:rPr>
          <w:color w:val="0D0D0D" w:themeColor="text1" w:themeTint="F2"/>
          <w:szCs w:val="28"/>
        </w:rPr>
        <w:t xml:space="preserve"> или </w:t>
      </w:r>
      <w:proofErr w:type="spellStart"/>
      <w:r w:rsidRPr="009A3A58">
        <w:rPr>
          <w:color w:val="0D0D0D" w:themeColor="text1" w:themeTint="F2"/>
          <w:szCs w:val="28"/>
        </w:rPr>
        <w:t>png</w:t>
      </w:r>
      <w:proofErr w:type="spellEnd"/>
      <w:r w:rsidRPr="009A3A58">
        <w:rPr>
          <w:color w:val="0D0D0D" w:themeColor="text1" w:themeTint="F2"/>
          <w:szCs w:val="28"/>
        </w:rPr>
        <w:t xml:space="preserve">.  </w:t>
      </w:r>
    </w:p>
    <w:p w:rsidR="008D5D35" w:rsidRDefault="008D5D35" w:rsidP="008D5D35">
      <w:pPr>
        <w:spacing w:line="360" w:lineRule="auto"/>
        <w:ind w:firstLine="626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 </w:t>
      </w:r>
      <w:r w:rsidRPr="009A3A58">
        <w:rPr>
          <w:color w:val="0D0D0D" w:themeColor="text1" w:themeTint="F2"/>
          <w:szCs w:val="28"/>
        </w:rPr>
        <w:t xml:space="preserve">- размер </w:t>
      </w:r>
      <w:proofErr w:type="gramStart"/>
      <w:r w:rsidRPr="009A3A58">
        <w:rPr>
          <w:color w:val="0D0D0D" w:themeColor="text1" w:themeTint="F2"/>
          <w:szCs w:val="28"/>
        </w:rPr>
        <w:t>перевью изображения должен</w:t>
      </w:r>
      <w:proofErr w:type="gramEnd"/>
      <w:r w:rsidRPr="009A3A58">
        <w:rPr>
          <w:color w:val="0D0D0D" w:themeColor="text1" w:themeTint="F2"/>
          <w:szCs w:val="28"/>
        </w:rPr>
        <w:t xml:space="preserve"> быть не менее 1200х900px с разрешением не менее 72 </w:t>
      </w:r>
      <w:proofErr w:type="spellStart"/>
      <w:r w:rsidRPr="009A3A58">
        <w:rPr>
          <w:color w:val="0D0D0D" w:themeColor="text1" w:themeTint="F2"/>
          <w:szCs w:val="28"/>
        </w:rPr>
        <w:t>dpi</w:t>
      </w:r>
      <w:proofErr w:type="spellEnd"/>
      <w:r w:rsidRPr="009A3A58">
        <w:rPr>
          <w:color w:val="0D0D0D" w:themeColor="text1" w:themeTint="F2"/>
          <w:szCs w:val="28"/>
        </w:rPr>
        <w:t xml:space="preserve">. </w:t>
      </w:r>
    </w:p>
    <w:p w:rsidR="008D5D35" w:rsidRDefault="008D5D35" w:rsidP="008D5D35">
      <w:pPr>
        <w:spacing w:line="360" w:lineRule="auto"/>
        <w:ind w:firstLine="626"/>
        <w:jc w:val="both"/>
        <w:rPr>
          <w:szCs w:val="28"/>
        </w:rPr>
      </w:pPr>
      <w:r>
        <w:rPr>
          <w:szCs w:val="28"/>
        </w:rPr>
        <w:t>4</w:t>
      </w:r>
      <w:r w:rsidRPr="000218AC">
        <w:rPr>
          <w:szCs w:val="28"/>
        </w:rPr>
        <w:t>.</w:t>
      </w:r>
      <w:r>
        <w:rPr>
          <w:szCs w:val="28"/>
        </w:rPr>
        <w:t>2.1.</w:t>
      </w:r>
      <w:r w:rsidRPr="000218AC">
        <w:rPr>
          <w:rFonts w:ascii="Arial" w:eastAsia="Arial" w:hAnsi="Arial" w:cs="Arial"/>
          <w:szCs w:val="28"/>
        </w:rPr>
        <w:t xml:space="preserve"> </w:t>
      </w:r>
      <w:r>
        <w:rPr>
          <w:szCs w:val="28"/>
        </w:rPr>
        <w:t>Комиксы</w:t>
      </w:r>
      <w:r w:rsidRPr="000218AC">
        <w:rPr>
          <w:szCs w:val="28"/>
        </w:rPr>
        <w:t xml:space="preserve"> </w:t>
      </w:r>
      <w:r>
        <w:rPr>
          <w:szCs w:val="28"/>
        </w:rPr>
        <w:t>оцениваются по следующим критериям:</w:t>
      </w:r>
    </w:p>
    <w:p w:rsidR="008D5D35" w:rsidRDefault="008D5D35" w:rsidP="008D5D35">
      <w:pPr>
        <w:spacing w:line="360" w:lineRule="auto"/>
        <w:ind w:firstLine="626"/>
        <w:jc w:val="both"/>
        <w:rPr>
          <w:color w:val="0D0D0D" w:themeColor="text1" w:themeTint="F2"/>
          <w:szCs w:val="28"/>
        </w:rPr>
      </w:pPr>
      <w:r w:rsidRPr="000218AC">
        <w:rPr>
          <w:szCs w:val="28"/>
        </w:rPr>
        <w:t xml:space="preserve">- </w:t>
      </w:r>
      <w:r>
        <w:rPr>
          <w:color w:val="0D0D0D" w:themeColor="text1" w:themeTint="F2"/>
          <w:szCs w:val="28"/>
        </w:rPr>
        <w:t>с</w:t>
      </w:r>
      <w:r w:rsidRPr="000218AC">
        <w:rPr>
          <w:color w:val="0D0D0D" w:themeColor="text1" w:themeTint="F2"/>
          <w:szCs w:val="28"/>
        </w:rPr>
        <w:t>оответствие представленного материала теме конкурсного про</w:t>
      </w:r>
      <w:r>
        <w:rPr>
          <w:color w:val="0D0D0D" w:themeColor="text1" w:themeTint="F2"/>
          <w:szCs w:val="28"/>
        </w:rPr>
        <w:t>екта;</w:t>
      </w:r>
    </w:p>
    <w:p w:rsidR="008D5D35" w:rsidRDefault="008D5D35" w:rsidP="008D5D35">
      <w:pPr>
        <w:spacing w:line="360" w:lineRule="auto"/>
        <w:ind w:firstLine="626"/>
        <w:jc w:val="both"/>
        <w:rPr>
          <w:color w:val="0D0D0D" w:themeColor="text1" w:themeTint="F2"/>
          <w:szCs w:val="28"/>
        </w:rPr>
      </w:pPr>
      <w:r w:rsidRPr="000218AC">
        <w:rPr>
          <w:szCs w:val="28"/>
        </w:rPr>
        <w:t xml:space="preserve">- </w:t>
      </w:r>
      <w:r>
        <w:rPr>
          <w:szCs w:val="28"/>
        </w:rPr>
        <w:t>креативность и оригинальность идеи, изложенной в работе</w:t>
      </w:r>
      <w:r>
        <w:rPr>
          <w:color w:val="0D0D0D" w:themeColor="text1" w:themeTint="F2"/>
          <w:szCs w:val="28"/>
        </w:rPr>
        <w:t>.</w:t>
      </w:r>
    </w:p>
    <w:p w:rsidR="008D5D35" w:rsidRPr="009A3A58" w:rsidRDefault="008D5D35" w:rsidP="008D5D35">
      <w:pPr>
        <w:spacing w:line="360" w:lineRule="auto"/>
        <w:ind w:firstLine="626"/>
        <w:jc w:val="both"/>
        <w:rPr>
          <w:b/>
          <w:i/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4.3.</w:t>
      </w:r>
      <w:r w:rsidRPr="009A3A58">
        <w:rPr>
          <w:b/>
          <w:i/>
          <w:color w:val="0D0D0D" w:themeColor="text1" w:themeTint="F2"/>
          <w:szCs w:val="28"/>
        </w:rPr>
        <w:t xml:space="preserve"> </w:t>
      </w:r>
      <w:r w:rsidRPr="008A3532">
        <w:rPr>
          <w:b/>
          <w:color w:val="0D0D0D" w:themeColor="text1" w:themeTint="F2"/>
          <w:szCs w:val="28"/>
        </w:rPr>
        <w:t>Сочинение</w:t>
      </w:r>
      <w:r>
        <w:rPr>
          <w:b/>
          <w:color w:val="0D0D0D" w:themeColor="text1" w:themeTint="F2"/>
          <w:szCs w:val="28"/>
        </w:rPr>
        <w:t xml:space="preserve">. </w:t>
      </w:r>
      <w:r w:rsidRPr="00D71DD5">
        <w:rPr>
          <w:color w:val="0D0D0D" w:themeColor="text1" w:themeTint="F2"/>
          <w:szCs w:val="28"/>
        </w:rPr>
        <w:t>Темы сочинений:</w:t>
      </w:r>
      <w:r w:rsidRPr="009A3A58">
        <w:rPr>
          <w:b/>
          <w:i/>
          <w:color w:val="0D0D0D" w:themeColor="text1" w:themeTint="F2"/>
          <w:szCs w:val="28"/>
        </w:rPr>
        <w:t xml:space="preserve"> </w:t>
      </w:r>
    </w:p>
    <w:p w:rsidR="008D5D35" w:rsidRPr="009A3A58" w:rsidRDefault="008D5D35" w:rsidP="008D5D35">
      <w:pPr>
        <w:pStyle w:val="22"/>
        <w:spacing w:after="0" w:line="360" w:lineRule="auto"/>
        <w:ind w:firstLine="709"/>
        <w:rPr>
          <w:color w:val="0D0D0D" w:themeColor="text1" w:themeTint="F2"/>
        </w:rPr>
      </w:pPr>
      <w:r w:rsidRPr="009A3A58">
        <w:rPr>
          <w:color w:val="0D0D0D" w:themeColor="text1" w:themeTint="F2"/>
        </w:rPr>
        <w:lastRenderedPageBreak/>
        <w:t>- «Взгляд в будущее: деньги завтрашнего дня, какие они»</w:t>
      </w:r>
      <w:r>
        <w:rPr>
          <w:color w:val="0D0D0D" w:themeColor="text1" w:themeTint="F2"/>
        </w:rPr>
        <w:t>;</w:t>
      </w:r>
    </w:p>
    <w:p w:rsidR="008D5D35" w:rsidRPr="009A3A58" w:rsidRDefault="008D5D35" w:rsidP="008D5D35">
      <w:pPr>
        <w:pStyle w:val="22"/>
        <w:spacing w:after="0" w:line="360" w:lineRule="auto"/>
        <w:ind w:firstLine="709"/>
        <w:rPr>
          <w:color w:val="0D0D0D" w:themeColor="text1" w:themeTint="F2"/>
        </w:rPr>
      </w:pPr>
      <w:r w:rsidRPr="009A3A58">
        <w:rPr>
          <w:color w:val="0D0D0D" w:themeColor="text1" w:themeTint="F2"/>
        </w:rPr>
        <w:t>- «День</w:t>
      </w:r>
      <w:r>
        <w:rPr>
          <w:color w:val="0D0D0D" w:themeColor="text1" w:themeTint="F2"/>
        </w:rPr>
        <w:t>ги в произведениях литературы» (</w:t>
      </w:r>
      <w:r w:rsidRPr="009A3A58">
        <w:rPr>
          <w:color w:val="0D0D0D" w:themeColor="text1" w:themeTint="F2"/>
        </w:rPr>
        <w:t>на примере 2-3 произведений</w:t>
      </w:r>
      <w:r>
        <w:rPr>
          <w:color w:val="0D0D0D" w:themeColor="text1" w:themeTint="F2"/>
        </w:rPr>
        <w:t>);</w:t>
      </w:r>
    </w:p>
    <w:p w:rsidR="008D5D35" w:rsidRPr="009A3A58" w:rsidRDefault="008D5D35" w:rsidP="008D5D35">
      <w:pPr>
        <w:pStyle w:val="22"/>
        <w:spacing w:after="0" w:line="360" w:lineRule="auto"/>
        <w:ind w:firstLine="709"/>
        <w:rPr>
          <w:color w:val="0D0D0D" w:themeColor="text1" w:themeTint="F2"/>
        </w:rPr>
      </w:pPr>
      <w:r>
        <w:rPr>
          <w:color w:val="0D0D0D" w:themeColor="text1" w:themeTint="F2"/>
        </w:rPr>
        <w:t>- «Если б у меня был миллион! –</w:t>
      </w:r>
      <w:r w:rsidRPr="009A3A58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(</w:t>
      </w:r>
      <w:r w:rsidRPr="009A3A58">
        <w:rPr>
          <w:color w:val="0D0D0D" w:themeColor="text1" w:themeTint="F2"/>
        </w:rPr>
        <w:t>фантазии будущего миллионера»</w:t>
      </w:r>
      <w:r>
        <w:rPr>
          <w:color w:val="0D0D0D" w:themeColor="text1" w:themeTint="F2"/>
        </w:rPr>
        <w:t>;</w:t>
      </w:r>
    </w:p>
    <w:p w:rsidR="008D5D35" w:rsidRPr="009A3A58" w:rsidRDefault="008D5D35" w:rsidP="008D5D35">
      <w:pPr>
        <w:pStyle w:val="22"/>
        <w:spacing w:after="0" w:line="360" w:lineRule="auto"/>
        <w:ind w:firstLine="709"/>
        <w:rPr>
          <w:color w:val="0D0D0D" w:themeColor="text1" w:themeTint="F2"/>
        </w:rPr>
      </w:pPr>
      <w:r w:rsidRPr="009A3A58">
        <w:rPr>
          <w:color w:val="0D0D0D" w:themeColor="text1" w:themeTint="F2"/>
        </w:rPr>
        <w:t>- «Безопасное обращение с деньгами – советы и правила»</w:t>
      </w:r>
      <w:r>
        <w:rPr>
          <w:color w:val="0D0D0D" w:themeColor="text1" w:themeTint="F2"/>
        </w:rPr>
        <w:t>;</w:t>
      </w:r>
    </w:p>
    <w:p w:rsidR="008D5D35" w:rsidRPr="009A3A58" w:rsidRDefault="008D5D35" w:rsidP="008D5D35">
      <w:pPr>
        <w:pStyle w:val="22"/>
        <w:spacing w:after="0" w:line="360" w:lineRule="auto"/>
        <w:ind w:firstLine="709"/>
        <w:rPr>
          <w:color w:val="0D0D0D" w:themeColor="text1" w:themeTint="F2"/>
        </w:rPr>
      </w:pPr>
      <w:r w:rsidRPr="009A3A58">
        <w:rPr>
          <w:color w:val="0D0D0D" w:themeColor="text1" w:themeTint="F2"/>
        </w:rPr>
        <w:t>- «Деньги правят миром – вопрос или утверждение?»</w:t>
      </w:r>
      <w:r>
        <w:rPr>
          <w:color w:val="0D0D0D" w:themeColor="text1" w:themeTint="F2"/>
        </w:rPr>
        <w:t>;</w:t>
      </w:r>
    </w:p>
    <w:p w:rsidR="008D5D35" w:rsidRPr="009A3A58" w:rsidRDefault="008D5D35" w:rsidP="008D5D35">
      <w:pPr>
        <w:pStyle w:val="22"/>
        <w:spacing w:after="0" w:line="360" w:lineRule="auto"/>
        <w:ind w:firstLine="709"/>
        <w:rPr>
          <w:color w:val="0D0D0D" w:themeColor="text1" w:themeTint="F2"/>
        </w:rPr>
      </w:pPr>
      <w:r w:rsidRPr="009A3A58">
        <w:rPr>
          <w:color w:val="0D0D0D" w:themeColor="text1" w:themeTint="F2"/>
        </w:rPr>
        <w:t xml:space="preserve">- </w:t>
      </w:r>
      <w:r>
        <w:rPr>
          <w:color w:val="0D0D0D" w:themeColor="text1" w:themeTint="F2"/>
        </w:rPr>
        <w:t>с</w:t>
      </w:r>
      <w:r w:rsidRPr="009A3A58">
        <w:rPr>
          <w:color w:val="0D0D0D" w:themeColor="text1" w:themeTint="F2"/>
        </w:rPr>
        <w:t>вободная тема (в рамках тематики конкурса).</w:t>
      </w:r>
    </w:p>
    <w:p w:rsidR="008D5D35" w:rsidRPr="009A3A58" w:rsidRDefault="008D5D35" w:rsidP="008D5D35">
      <w:pPr>
        <w:pStyle w:val="22"/>
        <w:shd w:val="clear" w:color="auto" w:fill="auto"/>
        <w:tabs>
          <w:tab w:val="left" w:pos="1324"/>
        </w:tabs>
        <w:spacing w:after="0" w:line="360" w:lineRule="auto"/>
        <w:ind w:firstLine="709"/>
        <w:rPr>
          <w:color w:val="0D0D0D" w:themeColor="text1" w:themeTint="F2"/>
        </w:rPr>
      </w:pPr>
      <w:r w:rsidRPr="009A3A58">
        <w:rPr>
          <w:color w:val="0D0D0D" w:themeColor="text1" w:themeTint="F2"/>
        </w:rPr>
        <w:t>Сочинение может быть выполнено в форме рассуждения, повествования, сообщения на заданную тему, сравнительной характеристики или эссе.</w:t>
      </w:r>
      <w:r>
        <w:rPr>
          <w:color w:val="0D0D0D" w:themeColor="text1" w:themeTint="F2"/>
        </w:rPr>
        <w:t xml:space="preserve"> В сочинении должна быть раскрыта личная аргументированная позиция автора.</w:t>
      </w:r>
    </w:p>
    <w:p w:rsidR="008D5D35" w:rsidRDefault="008D5D35" w:rsidP="008D5D35">
      <w:pPr>
        <w:pStyle w:val="22"/>
        <w:shd w:val="clear" w:color="auto" w:fill="auto"/>
        <w:tabs>
          <w:tab w:val="left" w:pos="1324"/>
        </w:tabs>
        <w:spacing w:after="0" w:line="360" w:lineRule="auto"/>
        <w:ind w:firstLine="743"/>
        <w:rPr>
          <w:color w:val="0D0D0D" w:themeColor="text1" w:themeTint="F2"/>
        </w:rPr>
      </w:pPr>
      <w:r>
        <w:rPr>
          <w:color w:val="0D0D0D" w:themeColor="text1" w:themeTint="F2"/>
        </w:rPr>
        <w:t>Сочинение должно соответствовать следующим требованиям:</w:t>
      </w:r>
    </w:p>
    <w:p w:rsidR="008D5D35" w:rsidRDefault="008D5D35" w:rsidP="008D5D35">
      <w:pPr>
        <w:pStyle w:val="22"/>
        <w:shd w:val="clear" w:color="auto" w:fill="auto"/>
        <w:tabs>
          <w:tab w:val="left" w:pos="1324"/>
        </w:tabs>
        <w:spacing w:after="0" w:line="360" w:lineRule="auto"/>
        <w:ind w:firstLine="743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</w:t>
      </w:r>
      <w:r w:rsidRPr="009A3A58">
        <w:rPr>
          <w:color w:val="0D0D0D" w:themeColor="text1" w:themeTint="F2"/>
        </w:rPr>
        <w:t>- объем - не более 3 страниц печатного текста</w:t>
      </w:r>
      <w:r>
        <w:rPr>
          <w:color w:val="0D0D0D" w:themeColor="text1" w:themeTint="F2"/>
        </w:rPr>
        <w:t xml:space="preserve"> формата А</w:t>
      </w:r>
      <w:proofErr w:type="gramStart"/>
      <w:r>
        <w:rPr>
          <w:color w:val="0D0D0D" w:themeColor="text1" w:themeTint="F2"/>
        </w:rPr>
        <w:t>4</w:t>
      </w:r>
      <w:proofErr w:type="gramEnd"/>
      <w:r>
        <w:rPr>
          <w:color w:val="0D0D0D" w:themeColor="text1" w:themeTint="F2"/>
        </w:rPr>
        <w:t>;</w:t>
      </w:r>
    </w:p>
    <w:p w:rsidR="008D5D35" w:rsidRDefault="008D5D35" w:rsidP="008D5D35">
      <w:pPr>
        <w:pStyle w:val="22"/>
        <w:shd w:val="clear" w:color="auto" w:fill="auto"/>
        <w:tabs>
          <w:tab w:val="left" w:pos="1324"/>
        </w:tabs>
        <w:spacing w:after="0" w:line="360" w:lineRule="auto"/>
        <w:ind w:firstLine="743"/>
        <w:rPr>
          <w:color w:val="0D0D0D" w:themeColor="text1" w:themeTint="F2"/>
        </w:rPr>
      </w:pPr>
      <w:r>
        <w:rPr>
          <w:color w:val="0D0D0D" w:themeColor="text1" w:themeTint="F2"/>
        </w:rPr>
        <w:t xml:space="preserve">- формат текста должен быть набран в текстовом редакторе с использованием </w:t>
      </w:r>
      <w:r w:rsidRPr="009A3A58">
        <w:rPr>
          <w:color w:val="0D0D0D" w:themeColor="text1" w:themeTint="F2"/>
        </w:rPr>
        <w:t xml:space="preserve">открытых форматов файлов, в том числе: </w:t>
      </w:r>
      <w:proofErr w:type="spellStart"/>
      <w:r>
        <w:rPr>
          <w:color w:val="0D0D0D" w:themeColor="text1" w:themeTint="F2"/>
        </w:rPr>
        <w:t>docx</w:t>
      </w:r>
      <w:proofErr w:type="spellEnd"/>
      <w:r>
        <w:rPr>
          <w:color w:val="0D0D0D" w:themeColor="text1" w:themeTint="F2"/>
        </w:rPr>
        <w:t>.</w:t>
      </w:r>
      <w:r w:rsidRPr="009A3A58">
        <w:rPr>
          <w:color w:val="0D0D0D" w:themeColor="text1" w:themeTint="F2"/>
        </w:rPr>
        <w:t xml:space="preserve">, печать через 1,5 междустрочного интервала, размер шрифта - 14 </w:t>
      </w:r>
      <w:proofErr w:type="spellStart"/>
      <w:proofErr w:type="gramStart"/>
      <w:r w:rsidRPr="009A3A58">
        <w:rPr>
          <w:color w:val="0D0D0D" w:themeColor="text1" w:themeTint="F2"/>
        </w:rPr>
        <w:t>пт</w:t>
      </w:r>
      <w:proofErr w:type="spellEnd"/>
      <w:proofErr w:type="gramEnd"/>
      <w:r w:rsidRPr="009A3A58">
        <w:rPr>
          <w:color w:val="0D0D0D" w:themeColor="text1" w:themeTint="F2"/>
        </w:rPr>
        <w:t>;</w:t>
      </w:r>
    </w:p>
    <w:p w:rsidR="008D5D35" w:rsidRDefault="008D5D35" w:rsidP="008D5D35">
      <w:pPr>
        <w:pStyle w:val="22"/>
        <w:shd w:val="clear" w:color="auto" w:fill="auto"/>
        <w:tabs>
          <w:tab w:val="left" w:pos="1324"/>
        </w:tabs>
        <w:spacing w:after="0" w:line="360" w:lineRule="auto"/>
        <w:ind w:firstLine="743"/>
        <w:rPr>
          <w:color w:val="0D0D0D" w:themeColor="text1" w:themeTint="F2"/>
        </w:rPr>
      </w:pPr>
      <w:r w:rsidRPr="009A3A58">
        <w:rPr>
          <w:color w:val="0D0D0D" w:themeColor="text1" w:themeTint="F2"/>
        </w:rPr>
        <w:t>- выравнивание по ширине, все поля по 2 см</w:t>
      </w:r>
      <w:r>
        <w:rPr>
          <w:color w:val="0D0D0D" w:themeColor="text1" w:themeTint="F2"/>
        </w:rPr>
        <w:t>.</w:t>
      </w:r>
      <w:r w:rsidRPr="009A3A58">
        <w:rPr>
          <w:color w:val="0D0D0D" w:themeColor="text1" w:themeTint="F2"/>
        </w:rPr>
        <w:t>; абзацный отступ 1,25, без переносов.</w:t>
      </w:r>
    </w:p>
    <w:p w:rsidR="008D5D35" w:rsidRPr="00D71DD5" w:rsidRDefault="008D5D35" w:rsidP="008D5D35">
      <w:pPr>
        <w:pStyle w:val="22"/>
        <w:shd w:val="clear" w:color="auto" w:fill="auto"/>
        <w:tabs>
          <w:tab w:val="left" w:pos="1324"/>
        </w:tabs>
        <w:spacing w:after="0" w:line="360" w:lineRule="auto"/>
        <w:ind w:firstLine="743"/>
        <w:rPr>
          <w:color w:val="0D0D0D" w:themeColor="text1" w:themeTint="F2"/>
        </w:rPr>
      </w:pPr>
      <w:r>
        <w:t>4</w:t>
      </w:r>
      <w:r w:rsidRPr="000218AC">
        <w:t>.</w:t>
      </w:r>
      <w:r>
        <w:t>3.1.</w:t>
      </w:r>
      <w:r w:rsidRPr="000218AC">
        <w:rPr>
          <w:rFonts w:ascii="Arial" w:eastAsia="Arial" w:hAnsi="Arial" w:cs="Arial"/>
        </w:rPr>
        <w:t xml:space="preserve"> </w:t>
      </w:r>
      <w:r>
        <w:t>Сочинение оценивается</w:t>
      </w:r>
      <w:r w:rsidRPr="000218AC">
        <w:t xml:space="preserve"> по следующим критериям</w:t>
      </w:r>
      <w:r>
        <w:t>:</w:t>
      </w:r>
    </w:p>
    <w:p w:rsidR="008D5D35" w:rsidRPr="00F6554D" w:rsidRDefault="008D5D35" w:rsidP="008D5D35">
      <w:pPr>
        <w:pStyle w:val="ConsPlusNormal"/>
        <w:tabs>
          <w:tab w:val="left" w:pos="567"/>
        </w:tabs>
        <w:suppressAutoHyphens/>
        <w:spacing w:line="360" w:lineRule="auto"/>
        <w:ind w:left="567" w:firstLine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6554D">
        <w:rPr>
          <w:rFonts w:ascii="Times New Roman" w:hAnsi="Times New Roman"/>
          <w:sz w:val="28"/>
          <w:szCs w:val="28"/>
        </w:rPr>
        <w:t xml:space="preserve">- </w:t>
      </w:r>
      <w:r w:rsidRPr="00F6554D">
        <w:rPr>
          <w:rFonts w:ascii="Times New Roman" w:hAnsi="Times New Roman"/>
          <w:color w:val="0D0D0D" w:themeColor="text1" w:themeTint="F2"/>
          <w:sz w:val="28"/>
          <w:szCs w:val="28"/>
        </w:rPr>
        <w:t>соответствие представленного материала теме конкурсного проекта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8D5D35" w:rsidRPr="00F6554D" w:rsidRDefault="008D5D35" w:rsidP="008D5D35">
      <w:pPr>
        <w:pStyle w:val="ConsPlusNormal"/>
        <w:tabs>
          <w:tab w:val="left" w:pos="567"/>
        </w:tabs>
        <w:suppressAutoHyphens/>
        <w:spacing w:line="360" w:lineRule="auto"/>
        <w:ind w:left="567" w:firstLine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6554D">
        <w:rPr>
          <w:rFonts w:ascii="Times New Roman" w:hAnsi="Times New Roman"/>
          <w:color w:val="0D0D0D" w:themeColor="text1" w:themeTint="F2"/>
          <w:sz w:val="28"/>
          <w:szCs w:val="28"/>
        </w:rPr>
        <w:t>- сложность и оригинальность содержания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8D5D35" w:rsidRPr="00F6554D" w:rsidRDefault="008D5D35" w:rsidP="008D5D35">
      <w:pPr>
        <w:pStyle w:val="ConsPlusNormal"/>
        <w:tabs>
          <w:tab w:val="left" w:pos="567"/>
        </w:tabs>
        <w:suppressAutoHyphens/>
        <w:spacing w:line="360" w:lineRule="auto"/>
        <w:ind w:left="567" w:firstLine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6554D">
        <w:rPr>
          <w:rFonts w:ascii="Times New Roman" w:hAnsi="Times New Roman"/>
          <w:color w:val="0D0D0D" w:themeColor="text1" w:themeTint="F2"/>
          <w:sz w:val="28"/>
          <w:szCs w:val="28"/>
        </w:rPr>
        <w:t>- практическая направленность ко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нкурсного проекта – возможность </w:t>
      </w:r>
      <w:r w:rsidRPr="00F6554D">
        <w:rPr>
          <w:rFonts w:ascii="Times New Roman" w:hAnsi="Times New Roman"/>
          <w:color w:val="0D0D0D" w:themeColor="text1" w:themeTint="F2"/>
          <w:sz w:val="28"/>
          <w:szCs w:val="28"/>
        </w:rPr>
        <w:t>использования проекта в качестве обучающего материала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8D5D35" w:rsidRPr="00D71DD5" w:rsidRDefault="008D5D35" w:rsidP="008D5D35">
      <w:pPr>
        <w:spacing w:line="360" w:lineRule="auto"/>
        <w:ind w:firstLine="546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4.4.</w:t>
      </w:r>
      <w:r w:rsidRPr="009A3A58">
        <w:rPr>
          <w:b/>
          <w:i/>
          <w:color w:val="0D0D0D" w:themeColor="text1" w:themeTint="F2"/>
          <w:szCs w:val="28"/>
        </w:rPr>
        <w:t xml:space="preserve"> </w:t>
      </w:r>
      <w:r w:rsidRPr="00D71DD5">
        <w:rPr>
          <w:b/>
          <w:color w:val="0D0D0D" w:themeColor="text1" w:themeTint="F2"/>
          <w:szCs w:val="28"/>
        </w:rPr>
        <w:t>Стихи</w:t>
      </w:r>
      <w:r>
        <w:rPr>
          <w:b/>
          <w:i/>
          <w:color w:val="0D0D0D" w:themeColor="text1" w:themeTint="F2"/>
          <w:szCs w:val="28"/>
        </w:rPr>
        <w:t>.</w:t>
      </w:r>
      <w:r w:rsidRPr="009A3A58">
        <w:rPr>
          <w:b/>
          <w:i/>
          <w:color w:val="0D0D0D" w:themeColor="text1" w:themeTint="F2"/>
          <w:szCs w:val="28"/>
        </w:rPr>
        <w:t xml:space="preserve"> </w:t>
      </w:r>
      <w:bookmarkStart w:id="2" w:name="_GoBack"/>
      <w:bookmarkEnd w:id="2"/>
      <w:r w:rsidRPr="00D71DD5">
        <w:rPr>
          <w:color w:val="0D0D0D" w:themeColor="text1" w:themeTint="F2"/>
          <w:szCs w:val="28"/>
        </w:rPr>
        <w:t>Тем</w:t>
      </w:r>
      <w:r>
        <w:rPr>
          <w:color w:val="0D0D0D" w:themeColor="text1" w:themeTint="F2"/>
          <w:szCs w:val="28"/>
        </w:rPr>
        <w:t>атика стихотворений:</w:t>
      </w:r>
    </w:p>
    <w:p w:rsidR="008D5D35" w:rsidRPr="009A3A58" w:rsidRDefault="008D5D35" w:rsidP="008D5D35">
      <w:pPr>
        <w:numPr>
          <w:ilvl w:val="0"/>
          <w:numId w:val="22"/>
        </w:numPr>
        <w:spacing w:line="360" w:lineRule="auto"/>
        <w:ind w:left="0" w:firstLine="546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участие детей в планировании семейного бюджета; </w:t>
      </w:r>
    </w:p>
    <w:p w:rsidR="008D5D35" w:rsidRPr="009A3A58" w:rsidRDefault="008D5D35" w:rsidP="008D5D35">
      <w:pPr>
        <w:numPr>
          <w:ilvl w:val="0"/>
          <w:numId w:val="22"/>
        </w:numPr>
        <w:spacing w:line="360" w:lineRule="auto"/>
        <w:ind w:left="0" w:firstLine="546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безопасное обращение с деньгами (в т.ч. защита от мошенничества); </w:t>
      </w:r>
    </w:p>
    <w:p w:rsidR="008D5D35" w:rsidRPr="009A3A58" w:rsidRDefault="008D5D35" w:rsidP="008D5D35">
      <w:pPr>
        <w:numPr>
          <w:ilvl w:val="0"/>
          <w:numId w:val="22"/>
        </w:numPr>
        <w:spacing w:line="360" w:lineRule="auto"/>
        <w:ind w:left="0" w:firstLine="546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грамотное распоряжение карманными деньгами; </w:t>
      </w:r>
    </w:p>
    <w:p w:rsidR="008D5D35" w:rsidRPr="009A3A58" w:rsidRDefault="008D5D35" w:rsidP="008D5D35">
      <w:pPr>
        <w:numPr>
          <w:ilvl w:val="0"/>
          <w:numId w:val="22"/>
        </w:numPr>
        <w:spacing w:line="360" w:lineRule="auto"/>
        <w:ind w:left="0" w:firstLine="546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правила и советы детям в области финансовой грамотности; </w:t>
      </w:r>
    </w:p>
    <w:p w:rsidR="008D5D35" w:rsidRPr="009A3A58" w:rsidRDefault="008D5D35" w:rsidP="008D5D35">
      <w:pPr>
        <w:numPr>
          <w:ilvl w:val="0"/>
          <w:numId w:val="22"/>
        </w:numPr>
        <w:spacing w:line="360" w:lineRule="auto"/>
        <w:ind w:left="0" w:firstLine="546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единая семья - единый бюджет; </w:t>
      </w:r>
    </w:p>
    <w:p w:rsidR="008D5D35" w:rsidRPr="009A3A58" w:rsidRDefault="008D5D35" w:rsidP="008D5D35">
      <w:pPr>
        <w:numPr>
          <w:ilvl w:val="0"/>
          <w:numId w:val="22"/>
        </w:numPr>
        <w:spacing w:line="360" w:lineRule="auto"/>
        <w:ind w:left="0" w:firstLine="546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права потребителей; </w:t>
      </w:r>
    </w:p>
    <w:p w:rsidR="008D5D35" w:rsidRDefault="008D5D35" w:rsidP="008D5D35">
      <w:pPr>
        <w:numPr>
          <w:ilvl w:val="0"/>
          <w:numId w:val="22"/>
        </w:numPr>
        <w:spacing w:line="360" w:lineRule="auto"/>
        <w:ind w:left="0" w:firstLine="546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уроки финансовой грамотности для взрослых и детей; </w:t>
      </w:r>
    </w:p>
    <w:p w:rsidR="008D5D35" w:rsidRDefault="008D5D35" w:rsidP="008D5D35">
      <w:pPr>
        <w:numPr>
          <w:ilvl w:val="0"/>
          <w:numId w:val="22"/>
        </w:numPr>
        <w:spacing w:line="360" w:lineRule="auto"/>
        <w:ind w:left="0" w:firstLine="546"/>
        <w:jc w:val="both"/>
        <w:rPr>
          <w:color w:val="0D0D0D" w:themeColor="text1" w:themeTint="F2"/>
          <w:szCs w:val="28"/>
        </w:rPr>
      </w:pPr>
      <w:r w:rsidRPr="00D71DD5">
        <w:rPr>
          <w:color w:val="0D0D0D" w:themeColor="text1" w:themeTint="F2"/>
          <w:szCs w:val="28"/>
        </w:rPr>
        <w:t xml:space="preserve">как дети могут содействовать экономии семейного бюджета и др. </w:t>
      </w:r>
    </w:p>
    <w:p w:rsidR="008D5D35" w:rsidRDefault="008D5D35" w:rsidP="008D5D35">
      <w:pPr>
        <w:numPr>
          <w:ilvl w:val="0"/>
          <w:numId w:val="22"/>
        </w:numPr>
        <w:spacing w:line="360" w:lineRule="auto"/>
        <w:ind w:left="0" w:firstLine="546"/>
        <w:jc w:val="both"/>
        <w:rPr>
          <w:color w:val="0D0D0D" w:themeColor="text1" w:themeTint="F2"/>
          <w:szCs w:val="28"/>
        </w:rPr>
      </w:pPr>
      <w:r w:rsidRPr="00D71DD5">
        <w:rPr>
          <w:color w:val="0D0D0D" w:themeColor="text1" w:themeTint="F2"/>
          <w:szCs w:val="28"/>
        </w:rPr>
        <w:t xml:space="preserve">Стихотворение должно соответствовать следующим требованиям: </w:t>
      </w:r>
    </w:p>
    <w:p w:rsidR="008D5D35" w:rsidRDefault="008D5D35" w:rsidP="008D5D35">
      <w:pPr>
        <w:numPr>
          <w:ilvl w:val="0"/>
          <w:numId w:val="22"/>
        </w:numPr>
        <w:spacing w:line="360" w:lineRule="auto"/>
        <w:ind w:left="0" w:firstLine="546"/>
        <w:jc w:val="both"/>
        <w:rPr>
          <w:color w:val="0D0D0D" w:themeColor="text1" w:themeTint="F2"/>
          <w:szCs w:val="28"/>
        </w:rPr>
      </w:pPr>
      <w:r w:rsidRPr="00D71DD5">
        <w:rPr>
          <w:color w:val="0D0D0D" w:themeColor="text1" w:themeTint="F2"/>
          <w:szCs w:val="28"/>
        </w:rPr>
        <w:lastRenderedPageBreak/>
        <w:t>объем - не б</w:t>
      </w:r>
      <w:r>
        <w:rPr>
          <w:color w:val="0D0D0D" w:themeColor="text1" w:themeTint="F2"/>
          <w:szCs w:val="28"/>
        </w:rPr>
        <w:t>олее 2 страниц печатного текста;</w:t>
      </w:r>
    </w:p>
    <w:p w:rsidR="008D5D35" w:rsidRDefault="008D5D35" w:rsidP="008D5D35">
      <w:pPr>
        <w:numPr>
          <w:ilvl w:val="0"/>
          <w:numId w:val="22"/>
        </w:numPr>
        <w:spacing w:line="360" w:lineRule="auto"/>
        <w:ind w:left="0" w:firstLine="546"/>
        <w:jc w:val="both"/>
        <w:rPr>
          <w:color w:val="0D0D0D" w:themeColor="text1" w:themeTint="F2"/>
          <w:szCs w:val="28"/>
        </w:rPr>
      </w:pPr>
      <w:r w:rsidRPr="00D71DD5">
        <w:rPr>
          <w:color w:val="0D0D0D" w:themeColor="text1" w:themeTint="F2"/>
          <w:szCs w:val="28"/>
        </w:rPr>
        <w:t xml:space="preserve"> формат текста должен быть набран в текстовом редакторе с использованием открытых форматов файлов, в том числ</w:t>
      </w:r>
      <w:r>
        <w:rPr>
          <w:color w:val="0D0D0D" w:themeColor="text1" w:themeTint="F2"/>
          <w:szCs w:val="28"/>
        </w:rPr>
        <w:t xml:space="preserve">е: </w:t>
      </w:r>
      <w:proofErr w:type="spellStart"/>
      <w:r>
        <w:rPr>
          <w:color w:val="0D0D0D" w:themeColor="text1" w:themeTint="F2"/>
          <w:szCs w:val="28"/>
        </w:rPr>
        <w:t>docx</w:t>
      </w:r>
      <w:proofErr w:type="spellEnd"/>
      <w:r>
        <w:rPr>
          <w:color w:val="0D0D0D" w:themeColor="text1" w:themeTint="F2"/>
          <w:szCs w:val="28"/>
        </w:rPr>
        <w:t>.</w:t>
      </w:r>
      <w:r w:rsidRPr="00D71DD5">
        <w:rPr>
          <w:color w:val="0D0D0D" w:themeColor="text1" w:themeTint="F2"/>
          <w:szCs w:val="28"/>
        </w:rPr>
        <w:t>, печать через 1,5 междустрочного интервала, размер шрифта - 14 пт</w:t>
      </w:r>
      <w:r>
        <w:rPr>
          <w:color w:val="0D0D0D" w:themeColor="text1" w:themeTint="F2"/>
          <w:szCs w:val="28"/>
        </w:rPr>
        <w:t>.</w:t>
      </w:r>
      <w:r w:rsidRPr="00D71DD5">
        <w:rPr>
          <w:color w:val="0D0D0D" w:themeColor="text1" w:themeTint="F2"/>
          <w:szCs w:val="28"/>
        </w:rPr>
        <w:t>;</w:t>
      </w:r>
    </w:p>
    <w:p w:rsidR="008D5D35" w:rsidRPr="00D71DD5" w:rsidRDefault="008D5D35" w:rsidP="008D5D35">
      <w:pPr>
        <w:numPr>
          <w:ilvl w:val="0"/>
          <w:numId w:val="22"/>
        </w:numPr>
        <w:spacing w:line="360" w:lineRule="auto"/>
        <w:ind w:left="0" w:firstLine="546"/>
        <w:jc w:val="both"/>
        <w:rPr>
          <w:color w:val="0D0D0D" w:themeColor="text1" w:themeTint="F2"/>
          <w:szCs w:val="28"/>
        </w:rPr>
      </w:pPr>
      <w:r w:rsidRPr="00D71DD5">
        <w:rPr>
          <w:color w:val="0D0D0D" w:themeColor="text1" w:themeTint="F2"/>
          <w:szCs w:val="28"/>
        </w:rPr>
        <w:t>выравнивание по ширине, все поля по 2 см; абзацный отступ 1,25.</w:t>
      </w:r>
    </w:p>
    <w:p w:rsidR="008D5D35" w:rsidRPr="00B34A86" w:rsidRDefault="008D5D35" w:rsidP="008D5D35">
      <w:pPr>
        <w:spacing w:line="360" w:lineRule="auto"/>
        <w:ind w:firstLine="708"/>
        <w:jc w:val="both"/>
        <w:rPr>
          <w:color w:val="000000" w:themeColor="text1"/>
          <w:szCs w:val="28"/>
        </w:rPr>
      </w:pPr>
      <w:r w:rsidRPr="00B34A86">
        <w:rPr>
          <w:color w:val="000000" w:themeColor="text1"/>
          <w:szCs w:val="28"/>
        </w:rPr>
        <w:t>4.4.1.</w:t>
      </w:r>
      <w:r w:rsidRPr="00B34A86">
        <w:rPr>
          <w:rFonts w:ascii="Arial" w:eastAsia="Arial" w:hAnsi="Arial" w:cs="Arial"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Стихотворение оценивается по следующим критериям</w:t>
      </w:r>
      <w:r w:rsidRPr="00B34A86">
        <w:rPr>
          <w:color w:val="000000" w:themeColor="text1"/>
          <w:szCs w:val="28"/>
        </w:rPr>
        <w:t xml:space="preserve">: </w:t>
      </w:r>
    </w:p>
    <w:p w:rsidR="008D5D35" w:rsidRPr="00B34A86" w:rsidRDefault="008D5D35" w:rsidP="008D5D35">
      <w:pPr>
        <w:pStyle w:val="ConsPlusNormal"/>
        <w:suppressAutoHyphens/>
        <w:spacing w:line="360" w:lineRule="auto"/>
        <w:ind w:left="709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A86">
        <w:rPr>
          <w:rFonts w:ascii="Times New Roman" w:hAnsi="Times New Roman"/>
          <w:color w:val="000000" w:themeColor="text1"/>
          <w:sz w:val="28"/>
          <w:szCs w:val="28"/>
        </w:rPr>
        <w:t>- соответствие представленного материала теме конкурсного проекта;</w:t>
      </w:r>
    </w:p>
    <w:p w:rsidR="008D5D35" w:rsidRPr="00B34A86" w:rsidRDefault="008D5D35" w:rsidP="008D5D35">
      <w:pPr>
        <w:pStyle w:val="ConsPlusNormal"/>
        <w:suppressAutoHyphens/>
        <w:spacing w:line="360" w:lineRule="auto"/>
        <w:ind w:left="709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A86">
        <w:rPr>
          <w:rFonts w:ascii="Times New Roman" w:hAnsi="Times New Roman"/>
          <w:color w:val="000000" w:themeColor="text1"/>
          <w:sz w:val="28"/>
          <w:szCs w:val="28"/>
        </w:rPr>
        <w:t>- сложность и оригинальность содержания;</w:t>
      </w:r>
    </w:p>
    <w:p w:rsidR="008D5D35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34A86">
        <w:rPr>
          <w:rFonts w:ascii="Times New Roman" w:hAnsi="Times New Roman"/>
          <w:color w:val="000000" w:themeColor="text1"/>
          <w:sz w:val="28"/>
          <w:szCs w:val="28"/>
        </w:rPr>
        <w:t xml:space="preserve">- практическая направленность конкурсного проекта – возможность использования проекта </w:t>
      </w:r>
      <w:r w:rsidRPr="00F6554D">
        <w:rPr>
          <w:rFonts w:ascii="Times New Roman" w:hAnsi="Times New Roman"/>
          <w:color w:val="0D0D0D" w:themeColor="text1" w:themeTint="F2"/>
          <w:sz w:val="28"/>
          <w:szCs w:val="28"/>
        </w:rPr>
        <w:t>в качестве обучающего материала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8D5D35" w:rsidRPr="002130DE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D5D35" w:rsidRPr="001710E1" w:rsidRDefault="008D5D35" w:rsidP="008D5D35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710E1">
        <w:rPr>
          <w:rFonts w:ascii="Times New Roman" w:hAnsi="Times New Roman"/>
          <w:b/>
          <w:color w:val="0D0D0D" w:themeColor="text1" w:themeTint="F2"/>
          <w:sz w:val="28"/>
          <w:szCs w:val="28"/>
        </w:rPr>
        <w:t>5. Порядок проведения Конкурса.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5.1.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Департамент:</w:t>
      </w:r>
    </w:p>
    <w:p w:rsidR="008D5D35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1)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 своем официальном сайте </w:t>
      </w:r>
      <w:hyperlink r:id="rId8" w:history="1">
        <w:r w:rsidRPr="00FE4FBB">
          <w:rPr>
            <w:rStyle w:val="af0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http://df.gov35.ru</w:t>
        </w:r>
      </w:hyperlink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на страницах официальных </w:t>
      </w:r>
      <w:proofErr w:type="spellStart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аккаунтов</w:t>
      </w:r>
      <w:proofErr w:type="spellEnd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Департамента в социальных сетях размещает информацию: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об объявлении Конкурса и условиях их проведения не позднее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12 февраля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202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года;</w:t>
      </w:r>
    </w:p>
    <w:p w:rsidR="008D5D35" w:rsidRPr="008248D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результатах 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Конкурса в срок до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апреля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202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года;</w:t>
      </w:r>
    </w:p>
    <w:p w:rsidR="008D5D35" w:rsidRPr="008248D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2) 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принимает конкурсные проекты, представленные участниками, в срок до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4 марта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202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(включительно)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8D5D35" w:rsidRPr="008248D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3) 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>организует работу конкурсной комиссии;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4) 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конкурсная комиссия подводит итоги Конкурса до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15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марта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202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года (включительно).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5.2.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>Представленные на Конкурс конкурсные проекты участникам не возвращаются.</w:t>
      </w:r>
    </w:p>
    <w:p w:rsidR="008D5D35" w:rsidRPr="009A3A58" w:rsidRDefault="008D5D35" w:rsidP="008D5D35">
      <w:pPr>
        <w:pStyle w:val="Default"/>
        <w:numPr>
          <w:ilvl w:val="1"/>
          <w:numId w:val="23"/>
        </w:numPr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У</w:t>
      </w:r>
      <w:r w:rsidRPr="009A3A58">
        <w:rPr>
          <w:color w:val="0D0D0D" w:themeColor="text1" w:themeTint="F2"/>
          <w:sz w:val="28"/>
          <w:szCs w:val="28"/>
        </w:rPr>
        <w:t xml:space="preserve">частники гарантируют </w:t>
      </w:r>
      <w:r>
        <w:rPr>
          <w:color w:val="0D0D0D" w:themeColor="text1" w:themeTint="F2"/>
          <w:sz w:val="28"/>
          <w:szCs w:val="28"/>
        </w:rPr>
        <w:t>соблюдение</w:t>
      </w:r>
      <w:r w:rsidRPr="009A3A58">
        <w:rPr>
          <w:color w:val="0D0D0D" w:themeColor="text1" w:themeTint="F2"/>
          <w:sz w:val="28"/>
          <w:szCs w:val="28"/>
        </w:rPr>
        <w:t xml:space="preserve"> авторских прав на </w:t>
      </w:r>
      <w:r>
        <w:rPr>
          <w:color w:val="0D0D0D" w:themeColor="text1" w:themeTint="F2"/>
          <w:sz w:val="28"/>
          <w:szCs w:val="28"/>
        </w:rPr>
        <w:t>представленные</w:t>
      </w:r>
      <w:r w:rsidRPr="009A3A58">
        <w:rPr>
          <w:color w:val="0D0D0D" w:themeColor="text1" w:themeTint="F2"/>
          <w:sz w:val="28"/>
          <w:szCs w:val="28"/>
        </w:rPr>
        <w:t xml:space="preserve"> работы и дают право организатору Конкурса на демонстраци</w:t>
      </w:r>
      <w:r>
        <w:rPr>
          <w:color w:val="0D0D0D" w:themeColor="text1" w:themeTint="F2"/>
          <w:sz w:val="28"/>
          <w:szCs w:val="28"/>
        </w:rPr>
        <w:t>ю и</w:t>
      </w:r>
      <w:r w:rsidRPr="009A3A58">
        <w:rPr>
          <w:color w:val="0D0D0D" w:themeColor="text1" w:themeTint="F2"/>
          <w:sz w:val="28"/>
          <w:szCs w:val="28"/>
        </w:rPr>
        <w:t xml:space="preserve"> размещение в</w:t>
      </w:r>
      <w:r>
        <w:rPr>
          <w:color w:val="0D0D0D" w:themeColor="text1" w:themeTint="F2"/>
          <w:sz w:val="28"/>
          <w:szCs w:val="28"/>
        </w:rPr>
        <w:t xml:space="preserve"> информационно-телекоммуникационной сети</w:t>
      </w:r>
      <w:r w:rsidRPr="009A3A58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«Интернет»</w:t>
      </w:r>
      <w:r w:rsidRPr="009A3A58">
        <w:rPr>
          <w:color w:val="0D0D0D" w:themeColor="text1" w:themeTint="F2"/>
          <w:sz w:val="28"/>
          <w:szCs w:val="28"/>
        </w:rPr>
        <w:t xml:space="preserve"> (включая официальный сайт Департамента и </w:t>
      </w:r>
      <w:proofErr w:type="gramStart"/>
      <w:r>
        <w:rPr>
          <w:color w:val="0D0D0D" w:themeColor="text1" w:themeTint="F2"/>
          <w:sz w:val="28"/>
          <w:szCs w:val="28"/>
        </w:rPr>
        <w:t>страницы</w:t>
      </w:r>
      <w:proofErr w:type="gramEnd"/>
      <w:r>
        <w:rPr>
          <w:color w:val="0D0D0D" w:themeColor="text1" w:themeTint="F2"/>
          <w:sz w:val="28"/>
          <w:szCs w:val="28"/>
        </w:rPr>
        <w:t xml:space="preserve"> официальных </w:t>
      </w:r>
      <w:proofErr w:type="spellStart"/>
      <w:r>
        <w:rPr>
          <w:color w:val="0D0D0D" w:themeColor="text1" w:themeTint="F2"/>
          <w:sz w:val="28"/>
          <w:szCs w:val="28"/>
        </w:rPr>
        <w:t>аккаунтов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r w:rsidRPr="009A3A58">
        <w:rPr>
          <w:color w:val="0D0D0D" w:themeColor="text1" w:themeTint="F2"/>
          <w:sz w:val="28"/>
          <w:szCs w:val="28"/>
        </w:rPr>
        <w:t>Департамента в социальных сетях), и т.д.</w:t>
      </w:r>
    </w:p>
    <w:p w:rsidR="008D5D35" w:rsidRPr="0035765B" w:rsidRDefault="008D5D35" w:rsidP="008D5D35">
      <w:pPr>
        <w:pStyle w:val="ConsPlusNormal"/>
        <w:tabs>
          <w:tab w:val="left" w:pos="1985"/>
        </w:tabs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35765B">
        <w:rPr>
          <w:rFonts w:ascii="Times New Roman" w:hAnsi="Times New Roman"/>
          <w:b/>
          <w:color w:val="0D0D0D" w:themeColor="text1" w:themeTint="F2"/>
          <w:sz w:val="28"/>
          <w:szCs w:val="28"/>
        </w:rPr>
        <w:t>6. Порядок формирования и работы конкурсной комиссии.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6.1.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>Состав конкурсной комиссии утверждается Департаментом.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6.2.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Конкурсная комиссия рассматривает и оценивает конкурсные проекты, представленные участниками в каждой номинации Конкурса, в период </w:t>
      </w:r>
      <w:r w:rsidRPr="00A63E9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Pr="00A63E9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марта</w:t>
      </w:r>
      <w:r w:rsidRPr="00A63E9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15 марта</w:t>
      </w:r>
      <w:r w:rsidRPr="00A63E9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202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A63E9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определяет победителей в каждой номинации Конкурса.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6.</w:t>
      </w:r>
      <w:bookmarkStart w:id="3" w:name="Par110"/>
      <w:bookmarkEnd w:id="3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Каждый член конкурсной комиссии оценивает проект индивидуально по 5 - балльной шкале, </w:t>
      </w:r>
      <w:r w:rsidRPr="00A63E9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согласно критериям оценки, установленным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 пунктах</w:t>
      </w:r>
      <w:r w:rsidRPr="00A63E9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4.1.1., 4.2.1., 4.3.1., 4.4.1.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настоящего Положения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заполняет оценочные таблицы согласно </w:t>
      </w:r>
      <w:r w:rsidRPr="00F9109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приложению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Pr="00F9109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настоящему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Положению. 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6.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>Решение комиссии считается правомочным, если на заседании конкурсной комиссии присутствовало не менее половины от общего числа ее членов.</w:t>
      </w:r>
    </w:p>
    <w:p w:rsidR="008D5D35" w:rsidRPr="0035765B" w:rsidRDefault="008D5D35" w:rsidP="008D5D35">
      <w:pPr>
        <w:pStyle w:val="ConsPlusNormal"/>
        <w:tabs>
          <w:tab w:val="left" w:pos="2127"/>
          <w:tab w:val="left" w:pos="2835"/>
        </w:tabs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35765B">
        <w:rPr>
          <w:rFonts w:ascii="Times New Roman" w:hAnsi="Times New Roman"/>
          <w:b/>
          <w:color w:val="0D0D0D" w:themeColor="text1" w:themeTint="F2"/>
          <w:sz w:val="28"/>
          <w:szCs w:val="28"/>
        </w:rPr>
        <w:t>7. Подведение итогов Конкурса и награждение победителей.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7.1.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По итогам оценки конкурсных проектов на основании суммарной оценки в баллах, выставленных каждым членом конкурсной комиссии, секретарем конкурсной комиссии составляется сводный рейтинг участников по каждой номинации Конкурса.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7.2. Результаты каждой номинации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Конкурс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оформляются секретарем конкурсной комиссии в виде протокола с приложением сводного рейтинга участников Конкурса в течение трех рабочих дней </w:t>
      </w:r>
      <w:proofErr w:type="gramStart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с даты подведения</w:t>
      </w:r>
      <w:proofErr w:type="gramEnd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итогов и определения победителей Конкурса. 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7.3.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Лучшие конкурсные проекты размещаются на официальном сайте Департамента: </w:t>
      </w:r>
      <w:hyperlink r:id="rId9" w:history="1">
        <w:r w:rsidRPr="001710E1">
          <w:rPr>
            <w:rStyle w:val="af0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http://df.gov35.ru</w:t>
        </w:r>
      </w:hyperlink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7.4.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Все участники Конкурса получают сертификаты участников Конкурса, победителям в каждом из номинаций вручаются дипломы с указанием 1, 2, 3 места.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7.5. Награждение победителей и участников Конкурса проводится в Департаменте финансов области. Информация о дате и времени публикуется на официальном сайте Департамента: </w:t>
      </w:r>
      <w:hyperlink r:id="rId10" w:history="1">
        <w:r w:rsidRPr="001710E1">
          <w:rPr>
            <w:rStyle w:val="af0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http://df.gov35.ru</w:t>
        </w:r>
      </w:hyperlink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8D5D35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7.6. За активное участие в Конкурсе Департамент финансов области направляет благодарственные письма на имя преподавателей образовательных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организаций, курирующих автор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(</w:t>
      </w:r>
      <w:proofErr w:type="spellStart"/>
      <w:proofErr w:type="gramEnd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ов</w:t>
      </w:r>
      <w:proofErr w:type="spellEnd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) проектов, ставших победителя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ми в номинациях Конкурса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433C7B" w:rsidRPr="009A3A58" w:rsidRDefault="008D5D35" w:rsidP="008D5D35">
      <w:pPr>
        <w:pStyle w:val="ConsPlusNormal"/>
        <w:suppressAutoHyphens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При проведении Конкурса в Департаменте финансов области обеспечивается соблюдение требований законодательства Российской Федерации в сфере защиты персональных данных.</w:t>
      </w:r>
    </w:p>
    <w:p w:rsidR="00433C7B" w:rsidRPr="00CE1954" w:rsidRDefault="00433C7B" w:rsidP="00433C7B">
      <w:pPr>
        <w:rPr>
          <w:color w:val="0D0D0D" w:themeColor="text1" w:themeTint="F2"/>
          <w:szCs w:val="28"/>
        </w:rPr>
      </w:pPr>
    </w:p>
    <w:p w:rsidR="00433C7B" w:rsidRPr="00CE1954" w:rsidRDefault="00433C7B" w:rsidP="00433C7B">
      <w:pPr>
        <w:rPr>
          <w:color w:val="0D0D0D" w:themeColor="text1" w:themeTint="F2"/>
          <w:szCs w:val="28"/>
        </w:rPr>
      </w:pPr>
    </w:p>
    <w:p w:rsidR="00433C7B" w:rsidRPr="00CE1954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2F301E" w:rsidRDefault="002F301E" w:rsidP="00433C7B">
      <w:pPr>
        <w:rPr>
          <w:color w:val="0D0D0D" w:themeColor="text1" w:themeTint="F2"/>
          <w:szCs w:val="28"/>
        </w:rPr>
      </w:pPr>
    </w:p>
    <w:p w:rsidR="001F296A" w:rsidRDefault="001F296A" w:rsidP="00433C7B">
      <w:pPr>
        <w:rPr>
          <w:color w:val="0D0D0D" w:themeColor="text1" w:themeTint="F2"/>
          <w:szCs w:val="28"/>
        </w:rPr>
      </w:pPr>
    </w:p>
    <w:p w:rsidR="009F1D65" w:rsidRDefault="009F1D65" w:rsidP="00433C7B">
      <w:pPr>
        <w:rPr>
          <w:color w:val="0D0D0D" w:themeColor="text1" w:themeTint="F2"/>
          <w:szCs w:val="28"/>
        </w:rPr>
      </w:pPr>
    </w:p>
    <w:p w:rsidR="009F1D65" w:rsidRDefault="009F1D65" w:rsidP="00433C7B">
      <w:pPr>
        <w:rPr>
          <w:color w:val="0D0D0D" w:themeColor="text1" w:themeTint="F2"/>
          <w:szCs w:val="28"/>
        </w:rPr>
      </w:pPr>
    </w:p>
    <w:p w:rsidR="009F1D65" w:rsidRDefault="009F1D65" w:rsidP="00433C7B">
      <w:pPr>
        <w:rPr>
          <w:color w:val="0D0D0D" w:themeColor="text1" w:themeTint="F2"/>
          <w:szCs w:val="28"/>
        </w:rPr>
      </w:pPr>
    </w:p>
    <w:p w:rsidR="009F1D65" w:rsidRDefault="009F1D65" w:rsidP="00433C7B">
      <w:pPr>
        <w:rPr>
          <w:color w:val="0D0D0D" w:themeColor="text1" w:themeTint="F2"/>
          <w:szCs w:val="28"/>
        </w:rPr>
      </w:pPr>
    </w:p>
    <w:p w:rsidR="009F1D65" w:rsidRDefault="009F1D65" w:rsidP="00433C7B">
      <w:pPr>
        <w:rPr>
          <w:color w:val="0D0D0D" w:themeColor="text1" w:themeTint="F2"/>
          <w:szCs w:val="28"/>
        </w:rPr>
      </w:pPr>
    </w:p>
    <w:p w:rsidR="008D5D35" w:rsidRDefault="008D5D35" w:rsidP="00433C7B">
      <w:pPr>
        <w:rPr>
          <w:color w:val="0D0D0D" w:themeColor="text1" w:themeTint="F2"/>
          <w:szCs w:val="28"/>
        </w:rPr>
      </w:pPr>
    </w:p>
    <w:p w:rsidR="008D5D35" w:rsidRDefault="008D5D35" w:rsidP="00433C7B">
      <w:pPr>
        <w:rPr>
          <w:color w:val="0D0D0D" w:themeColor="text1" w:themeTint="F2"/>
          <w:szCs w:val="28"/>
        </w:rPr>
      </w:pPr>
    </w:p>
    <w:p w:rsidR="008D5D35" w:rsidRDefault="008D5D35" w:rsidP="00433C7B">
      <w:pPr>
        <w:rPr>
          <w:color w:val="0D0D0D" w:themeColor="text1" w:themeTint="F2"/>
          <w:szCs w:val="28"/>
        </w:rPr>
      </w:pPr>
    </w:p>
    <w:p w:rsidR="008D5D35" w:rsidRDefault="008D5D35" w:rsidP="00433C7B">
      <w:pPr>
        <w:rPr>
          <w:color w:val="0D0D0D" w:themeColor="text1" w:themeTint="F2"/>
          <w:szCs w:val="28"/>
        </w:rPr>
      </w:pPr>
    </w:p>
    <w:p w:rsidR="008D5D35" w:rsidRDefault="008D5D35" w:rsidP="00433C7B">
      <w:pPr>
        <w:rPr>
          <w:color w:val="0D0D0D" w:themeColor="text1" w:themeTint="F2"/>
          <w:szCs w:val="28"/>
        </w:rPr>
      </w:pPr>
    </w:p>
    <w:p w:rsidR="008D5D35" w:rsidRDefault="008D5D35" w:rsidP="00433C7B">
      <w:pPr>
        <w:rPr>
          <w:color w:val="0D0D0D" w:themeColor="text1" w:themeTint="F2"/>
          <w:szCs w:val="28"/>
        </w:rPr>
      </w:pPr>
    </w:p>
    <w:p w:rsidR="008D5D35" w:rsidRDefault="008D5D35" w:rsidP="00433C7B">
      <w:pPr>
        <w:rPr>
          <w:color w:val="0D0D0D" w:themeColor="text1" w:themeTint="F2"/>
          <w:szCs w:val="28"/>
        </w:rPr>
      </w:pPr>
    </w:p>
    <w:p w:rsidR="008D5D35" w:rsidRDefault="008D5D35" w:rsidP="00433C7B">
      <w:pPr>
        <w:rPr>
          <w:color w:val="0D0D0D" w:themeColor="text1" w:themeTint="F2"/>
          <w:szCs w:val="28"/>
        </w:rPr>
      </w:pPr>
    </w:p>
    <w:p w:rsidR="008D5D35" w:rsidRDefault="008D5D35" w:rsidP="00433C7B">
      <w:pPr>
        <w:rPr>
          <w:color w:val="0D0D0D" w:themeColor="text1" w:themeTint="F2"/>
          <w:szCs w:val="28"/>
        </w:rPr>
      </w:pPr>
    </w:p>
    <w:p w:rsidR="008D5D35" w:rsidRDefault="008D5D35" w:rsidP="00433C7B">
      <w:pPr>
        <w:rPr>
          <w:color w:val="0D0D0D" w:themeColor="text1" w:themeTint="F2"/>
          <w:szCs w:val="28"/>
        </w:rPr>
      </w:pPr>
    </w:p>
    <w:p w:rsidR="009F1D65" w:rsidRDefault="009F1D65" w:rsidP="00433C7B">
      <w:pPr>
        <w:rPr>
          <w:color w:val="0D0D0D" w:themeColor="text1" w:themeTint="F2"/>
          <w:szCs w:val="28"/>
        </w:rPr>
      </w:pPr>
    </w:p>
    <w:p w:rsidR="001112FA" w:rsidRPr="009A3A58" w:rsidRDefault="001112FA" w:rsidP="001112FA">
      <w:pPr>
        <w:suppressAutoHyphens/>
        <w:jc w:val="righ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lastRenderedPageBreak/>
        <w:t>Приложение 1</w:t>
      </w:r>
    </w:p>
    <w:p w:rsidR="001112FA" w:rsidRPr="009A3A58" w:rsidRDefault="001112FA" w:rsidP="001112FA">
      <w:pPr>
        <w:pStyle w:val="ConsPlusTitle"/>
        <w:jc w:val="right"/>
        <w:rPr>
          <w:b w:val="0"/>
          <w:color w:val="0D0D0D" w:themeColor="text1" w:themeTint="F2"/>
          <w:sz w:val="28"/>
          <w:szCs w:val="28"/>
        </w:rPr>
      </w:pPr>
      <w:r w:rsidRPr="009A3A58">
        <w:rPr>
          <w:b w:val="0"/>
          <w:color w:val="0D0D0D" w:themeColor="text1" w:themeTint="F2"/>
          <w:sz w:val="28"/>
          <w:szCs w:val="28"/>
        </w:rPr>
        <w:t xml:space="preserve">к Положению </w:t>
      </w:r>
    </w:p>
    <w:p w:rsidR="001112FA" w:rsidRPr="009A3A58" w:rsidRDefault="001112FA" w:rsidP="001112FA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112FA" w:rsidRPr="009A3A58" w:rsidRDefault="001112FA" w:rsidP="001112FA">
      <w:pPr>
        <w:pStyle w:val="ConsPlusNormal"/>
        <w:suppressAutoHyphens/>
        <w:ind w:firstLine="709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4" w:name="Par140"/>
      <w:bookmarkEnd w:id="4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ЗАЯВКА НА УЧАСТИЕ В КОНКУРСЕ </w:t>
      </w:r>
    </w:p>
    <w:p w:rsidR="001112FA" w:rsidRPr="009A3A58" w:rsidRDefault="001112FA" w:rsidP="001112FA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3742"/>
      </w:tblGrid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Название Конкурса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название Номинации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Тема конкурсного проекта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ФИО автора (авторов) проекта*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Возраст участника (</w:t>
            </w:r>
            <w:proofErr w:type="spellStart"/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ов</w:t>
            </w:r>
            <w:proofErr w:type="spellEnd"/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) *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ФИО и должность руководителя (при наличии)</w:t>
            </w:r>
          </w:p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Контактный телефон*</w:t>
            </w:r>
          </w:p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Контактный адрес электронной почты*</w:t>
            </w:r>
          </w:p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112FA" w:rsidRPr="009A3A58" w:rsidTr="001112F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Краткая аннотация (2-3 предложения)</w:t>
            </w:r>
          </w:p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A" w:rsidRPr="009A3A58" w:rsidRDefault="001112FA" w:rsidP="001112FA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1112FA" w:rsidRPr="009A3A58" w:rsidRDefault="001112FA" w:rsidP="001112FA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112FA" w:rsidRPr="009A3A58" w:rsidRDefault="001112FA" w:rsidP="001112FA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112FA" w:rsidRPr="009A3A58" w:rsidRDefault="001112FA" w:rsidP="001112FA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</w:t>
      </w:r>
    </w:p>
    <w:tbl>
      <w:tblPr>
        <w:tblW w:w="0" w:type="auto"/>
        <w:tblLook w:val="00A0"/>
      </w:tblPr>
      <w:tblGrid>
        <w:gridCol w:w="5210"/>
        <w:gridCol w:w="5211"/>
      </w:tblGrid>
      <w:tr w:rsidR="001112FA" w:rsidRPr="009A3A58" w:rsidTr="001112FA">
        <w:tc>
          <w:tcPr>
            <w:tcW w:w="5211" w:type="dxa"/>
          </w:tcPr>
          <w:p w:rsidR="001112FA" w:rsidRPr="009A3A58" w:rsidRDefault="001112FA" w:rsidP="001112FA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______________________</w:t>
            </w:r>
          </w:p>
        </w:tc>
        <w:tc>
          <w:tcPr>
            <w:tcW w:w="5212" w:type="dxa"/>
          </w:tcPr>
          <w:p w:rsidR="001112FA" w:rsidRPr="009A3A58" w:rsidRDefault="001112FA" w:rsidP="001112FA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__________________________</w:t>
            </w:r>
          </w:p>
        </w:tc>
      </w:tr>
      <w:tr w:rsidR="001112FA" w:rsidRPr="009A3A58" w:rsidTr="001112FA">
        <w:tc>
          <w:tcPr>
            <w:tcW w:w="5211" w:type="dxa"/>
          </w:tcPr>
          <w:p w:rsidR="001112FA" w:rsidRPr="009A3A58" w:rsidRDefault="001112FA" w:rsidP="001112FA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           подпись*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*</w:t>
            </w:r>
          </w:p>
        </w:tc>
        <w:tc>
          <w:tcPr>
            <w:tcW w:w="5212" w:type="dxa"/>
          </w:tcPr>
          <w:p w:rsidR="001112FA" w:rsidRPr="009A3A58" w:rsidRDefault="001112FA" w:rsidP="001112FA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          расшифровка*</w:t>
            </w:r>
          </w:p>
        </w:tc>
      </w:tr>
    </w:tbl>
    <w:p w:rsidR="001112FA" w:rsidRPr="009A3A58" w:rsidRDefault="001112FA" w:rsidP="001112FA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</w:t>
      </w:r>
    </w:p>
    <w:p w:rsidR="001112FA" w:rsidRDefault="001112FA" w:rsidP="001112FA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*для группы авторов обязательно представление сведений по каждому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участнику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1112FA" w:rsidRPr="009A3A58" w:rsidRDefault="001112FA" w:rsidP="001112FA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**в случае групповой заявки на участие в конкурсе подпись ставит один из законных представителей участников.</w:t>
      </w:r>
    </w:p>
    <w:p w:rsidR="001112FA" w:rsidRPr="009A3A58" w:rsidRDefault="001112FA" w:rsidP="001112FA">
      <w:pPr>
        <w:pStyle w:val="ConsPlusNormal"/>
        <w:suppressAutoHyphens/>
        <w:ind w:firstLine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112FA" w:rsidRPr="009A3A58" w:rsidRDefault="001112FA" w:rsidP="001112FA">
      <w:pPr>
        <w:suppressAutoHyphens/>
        <w:jc w:val="both"/>
        <w:rPr>
          <w:color w:val="0D0D0D" w:themeColor="text1" w:themeTint="F2"/>
          <w:szCs w:val="28"/>
        </w:rPr>
      </w:pPr>
    </w:p>
    <w:p w:rsidR="001112FA" w:rsidRPr="009A3A58" w:rsidRDefault="001112FA" w:rsidP="001112FA">
      <w:pPr>
        <w:suppressAutoHyphens/>
        <w:jc w:val="both"/>
        <w:rPr>
          <w:color w:val="0D0D0D" w:themeColor="text1" w:themeTint="F2"/>
          <w:szCs w:val="28"/>
        </w:rPr>
      </w:pPr>
    </w:p>
    <w:p w:rsidR="001112FA" w:rsidRPr="009A3A58" w:rsidRDefault="001112FA" w:rsidP="001112FA">
      <w:pPr>
        <w:suppressAutoHyphens/>
        <w:jc w:val="both"/>
        <w:rPr>
          <w:color w:val="0D0D0D" w:themeColor="text1" w:themeTint="F2"/>
          <w:szCs w:val="28"/>
        </w:rPr>
      </w:pPr>
    </w:p>
    <w:p w:rsidR="001112FA" w:rsidRPr="009A3A58" w:rsidRDefault="001112FA" w:rsidP="001112FA">
      <w:pPr>
        <w:suppressAutoHyphens/>
        <w:jc w:val="both"/>
        <w:rPr>
          <w:color w:val="0D0D0D" w:themeColor="text1" w:themeTint="F2"/>
          <w:szCs w:val="28"/>
        </w:rPr>
      </w:pPr>
    </w:p>
    <w:p w:rsidR="001112FA" w:rsidRPr="009A3A58" w:rsidRDefault="001112FA" w:rsidP="001112FA">
      <w:pPr>
        <w:suppressAutoHyphens/>
        <w:ind w:left="6660"/>
        <w:jc w:val="both"/>
        <w:rPr>
          <w:color w:val="0D0D0D" w:themeColor="text1" w:themeTint="F2"/>
          <w:szCs w:val="28"/>
        </w:rPr>
      </w:pPr>
    </w:p>
    <w:p w:rsidR="001112FA" w:rsidRPr="009A3A58" w:rsidRDefault="001112FA" w:rsidP="001112FA">
      <w:pPr>
        <w:suppressAutoHyphens/>
        <w:ind w:left="6660"/>
        <w:jc w:val="both"/>
        <w:rPr>
          <w:color w:val="0D0D0D" w:themeColor="text1" w:themeTint="F2"/>
          <w:szCs w:val="28"/>
        </w:rPr>
      </w:pPr>
    </w:p>
    <w:p w:rsidR="001112FA" w:rsidRDefault="001112FA" w:rsidP="001112FA">
      <w:pPr>
        <w:suppressAutoHyphens/>
        <w:jc w:val="right"/>
        <w:rPr>
          <w:color w:val="0D0D0D" w:themeColor="text1" w:themeTint="F2"/>
          <w:sz w:val="20"/>
          <w:szCs w:val="20"/>
        </w:rPr>
      </w:pPr>
    </w:p>
    <w:p w:rsidR="001112FA" w:rsidRPr="00433C7B" w:rsidRDefault="001112FA" w:rsidP="001112FA">
      <w:pPr>
        <w:suppressAutoHyphens/>
        <w:jc w:val="right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lastRenderedPageBreak/>
        <w:t>Приложение 2</w:t>
      </w:r>
    </w:p>
    <w:p w:rsidR="001112FA" w:rsidRPr="00433C7B" w:rsidRDefault="001112FA" w:rsidP="001112FA">
      <w:pPr>
        <w:pStyle w:val="ConsPlusTitle"/>
        <w:jc w:val="right"/>
        <w:rPr>
          <w:b w:val="0"/>
          <w:color w:val="0D0D0D" w:themeColor="text1" w:themeTint="F2"/>
          <w:sz w:val="20"/>
          <w:szCs w:val="20"/>
        </w:rPr>
      </w:pPr>
      <w:r>
        <w:rPr>
          <w:b w:val="0"/>
          <w:color w:val="0D0D0D" w:themeColor="text1" w:themeTint="F2"/>
          <w:sz w:val="20"/>
          <w:szCs w:val="20"/>
        </w:rPr>
        <w:t>к Положению</w:t>
      </w:r>
    </w:p>
    <w:p w:rsidR="001112FA" w:rsidRPr="00433C7B" w:rsidRDefault="001112FA" w:rsidP="001112FA">
      <w:pPr>
        <w:suppressAutoHyphens/>
        <w:spacing w:line="360" w:lineRule="auto"/>
        <w:ind w:firstLine="709"/>
        <w:jc w:val="right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>______________________________________________________________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(Ф.И.О. представителя)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адрес: ______________________________________________________,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______________________________________________________________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(Ф.И.О. родителя (законного представителя))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адрес: ______________________________________________________,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телефон: _____________________, факс: _______________________,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адрес электронной почты: ____________________________________,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документ, удостоверяющий личность: ___________________________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433C7B">
        <w:rPr>
          <w:rFonts w:ascii="Times New Roman" w:hAnsi="Times New Roman" w:cs="Times New Roman"/>
          <w:color w:val="0D0D0D" w:themeColor="text1" w:themeTint="F2"/>
        </w:rPr>
        <w:t>(номер основного документа, удостоверяющего</w:t>
      </w:r>
      <w:proofErr w:type="gramEnd"/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личность, сведения о дате выдачи</w:t>
      </w:r>
    </w:p>
    <w:p w:rsidR="001112FA" w:rsidRPr="00433C7B" w:rsidRDefault="001112FA" w:rsidP="001112FA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указанного документа и выдавшем его </w:t>
      </w:r>
      <w:proofErr w:type="gramStart"/>
      <w:r w:rsidRPr="00433C7B">
        <w:rPr>
          <w:rFonts w:ascii="Times New Roman" w:hAnsi="Times New Roman" w:cs="Times New Roman"/>
          <w:color w:val="0D0D0D" w:themeColor="text1" w:themeTint="F2"/>
        </w:rPr>
        <w:t>органе</w:t>
      </w:r>
      <w:proofErr w:type="gramEnd"/>
      <w:r w:rsidRPr="00433C7B">
        <w:rPr>
          <w:rFonts w:ascii="Times New Roman" w:hAnsi="Times New Roman" w:cs="Times New Roman"/>
          <w:color w:val="0D0D0D" w:themeColor="text1" w:themeTint="F2"/>
        </w:rPr>
        <w:t>)</w:t>
      </w:r>
    </w:p>
    <w:p w:rsidR="001112FA" w:rsidRPr="00433C7B" w:rsidRDefault="001112FA" w:rsidP="001112FA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СОГЛАСИЕ</w:t>
      </w:r>
    </w:p>
    <w:p w:rsidR="001112FA" w:rsidRPr="00433C7B" w:rsidRDefault="001112FA" w:rsidP="001112FA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родителя (законного представителя)</w:t>
      </w:r>
    </w:p>
    <w:p w:rsidR="001112FA" w:rsidRPr="00433C7B" w:rsidRDefault="001112FA" w:rsidP="001112FA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на обработку персональных данных несовершеннолетнего</w:t>
      </w:r>
    </w:p>
    <w:p w:rsidR="001112FA" w:rsidRPr="00433C7B" w:rsidRDefault="001112FA" w:rsidP="001112FA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1112FA" w:rsidRPr="00433C7B" w:rsidRDefault="001112FA" w:rsidP="001112FA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433C7B">
        <w:rPr>
          <w:rFonts w:ascii="Times New Roman" w:hAnsi="Times New Roman" w:cs="Times New Roman"/>
          <w:color w:val="0D0D0D" w:themeColor="text1" w:themeTint="F2"/>
        </w:rPr>
        <w:t xml:space="preserve">Родитель (законный представитель) несовершеннолетнего _____________________________________________________________________________________ (Ф.И.О. и реквизиты документа, удостоверяющего личность несовершеннолетнего) "__"_____ 20__ года рождения, что подтверждается _____________________________ от "__"______ 20__ г. N ____, в соответствии со </w:t>
      </w:r>
      <w:hyperlink r:id="rId11" w:history="1">
        <w:r w:rsidRPr="00433C7B">
          <w:rPr>
            <w:rFonts w:ascii="Times New Roman" w:hAnsi="Times New Roman" w:cs="Times New Roman"/>
            <w:color w:val="0D0D0D" w:themeColor="text1" w:themeTint="F2"/>
          </w:rPr>
          <w:t>ст. 9</w:t>
        </w:r>
      </w:hyperlink>
      <w:r w:rsidRPr="00433C7B">
        <w:rPr>
          <w:rFonts w:ascii="Times New Roman" w:hAnsi="Times New Roman" w:cs="Times New Roman"/>
          <w:color w:val="0D0D0D" w:themeColor="text1" w:themeTint="F2"/>
        </w:rPr>
        <w:t xml:space="preserve"> Федерального закона от 27.07.2006 N 152-ФЗ "О персональных данных", </w:t>
      </w:r>
      <w:hyperlink r:id="rId12" w:history="1">
        <w:r w:rsidRPr="00433C7B">
          <w:rPr>
            <w:rFonts w:ascii="Times New Roman" w:hAnsi="Times New Roman" w:cs="Times New Roman"/>
            <w:color w:val="0D0D0D" w:themeColor="text1" w:themeTint="F2"/>
          </w:rPr>
          <w:t>п. 1 ст. 64</w:t>
        </w:r>
      </w:hyperlink>
      <w:r w:rsidRPr="00433C7B">
        <w:rPr>
          <w:rFonts w:ascii="Times New Roman" w:hAnsi="Times New Roman" w:cs="Times New Roman"/>
          <w:color w:val="0D0D0D" w:themeColor="text1" w:themeTint="F2"/>
        </w:rPr>
        <w:t xml:space="preserve"> Семейного кодекса Российской Федерации дает согласие на обработку следующих персональных данных несовершеннолетнего. </w:t>
      </w:r>
      <w:proofErr w:type="gramEnd"/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 xml:space="preserve">Даю Департаменту финансов  области: </w:t>
      </w:r>
      <w:proofErr w:type="gramStart"/>
      <w:r w:rsidRPr="00433C7B">
        <w:rPr>
          <w:color w:val="0D0D0D" w:themeColor="text1" w:themeTint="F2"/>
          <w:sz w:val="20"/>
          <w:szCs w:val="20"/>
        </w:rPr>
        <w:t>г</w:t>
      </w:r>
      <w:proofErr w:type="gramEnd"/>
      <w:r w:rsidRPr="00433C7B">
        <w:rPr>
          <w:color w:val="0D0D0D" w:themeColor="text1" w:themeTint="F2"/>
          <w:sz w:val="20"/>
          <w:szCs w:val="20"/>
        </w:rPr>
        <w:t>. Вологда ул. Герцена, 2 (далее – также оператор) свое согласие на обработку персональных данных</w:t>
      </w:r>
      <w:r>
        <w:rPr>
          <w:color w:val="0D0D0D" w:themeColor="text1" w:themeTint="F2"/>
          <w:sz w:val="20"/>
          <w:szCs w:val="20"/>
        </w:rPr>
        <w:t xml:space="preserve"> ребенка</w:t>
      </w:r>
      <w:r w:rsidRPr="00433C7B">
        <w:rPr>
          <w:color w:val="0D0D0D" w:themeColor="text1" w:themeTint="F2"/>
          <w:sz w:val="20"/>
          <w:szCs w:val="20"/>
        </w:rPr>
        <w:t>:</w:t>
      </w:r>
    </w:p>
    <w:p w:rsidR="001112FA" w:rsidRPr="00433C7B" w:rsidRDefault="001112FA" w:rsidP="001112FA">
      <w:pPr>
        <w:pStyle w:val="ac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0"/>
        </w:rPr>
      </w:pPr>
      <w:r w:rsidRPr="00433C7B">
        <w:rPr>
          <w:color w:val="0D0D0D" w:themeColor="text1" w:themeTint="F2"/>
          <w:sz w:val="20"/>
        </w:rPr>
        <w:t xml:space="preserve">фамилия, имя, отчество; </w:t>
      </w:r>
    </w:p>
    <w:p w:rsidR="001112FA" w:rsidRPr="00433C7B" w:rsidRDefault="001112FA" w:rsidP="001112FA">
      <w:pPr>
        <w:pStyle w:val="ac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0"/>
        </w:rPr>
      </w:pPr>
      <w:r w:rsidRPr="00433C7B">
        <w:rPr>
          <w:color w:val="0D0D0D" w:themeColor="text1" w:themeTint="F2"/>
          <w:sz w:val="20"/>
        </w:rPr>
        <w:t>пол, дата рождения;</w:t>
      </w:r>
    </w:p>
    <w:p w:rsidR="001112FA" w:rsidRPr="00433C7B" w:rsidRDefault="001112FA" w:rsidP="001112FA">
      <w:pPr>
        <w:pStyle w:val="ac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0"/>
        </w:rPr>
      </w:pPr>
      <w:r w:rsidRPr="00433C7B">
        <w:rPr>
          <w:color w:val="0D0D0D" w:themeColor="text1" w:themeTint="F2"/>
          <w:sz w:val="20"/>
        </w:rPr>
        <w:t>данные паспорта гражданина РФ;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>сведения о месте регистрации;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>контактный телефон;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>электронная почта;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>место и адрес учебы (работы).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>Вышеуказанные персональные данные представлены с целью: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 xml:space="preserve">1. Использования при участии </w:t>
      </w:r>
      <w:r>
        <w:rPr>
          <w:color w:val="0D0D0D" w:themeColor="text1" w:themeTint="F2"/>
          <w:sz w:val="20"/>
          <w:szCs w:val="20"/>
        </w:rPr>
        <w:t xml:space="preserve">ребенка </w:t>
      </w:r>
      <w:r w:rsidRPr="00433C7B">
        <w:rPr>
          <w:color w:val="0D0D0D" w:themeColor="text1" w:themeTint="F2"/>
          <w:sz w:val="20"/>
          <w:szCs w:val="20"/>
        </w:rPr>
        <w:t>в Конкурсе _________________(указать название Конкурса);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>2. Передачи всего объема персональных данных по запросу третьих лиц для достижения целей обработки, а также вышестоящего руководителя, представителя нанимателя.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 xml:space="preserve">3. Размещения информации об участниках и победителях Конкурса на официальном сайте Департамента финансов области и </w:t>
      </w:r>
      <w:hyperlink r:id="rId13" w:history="1">
        <w:r w:rsidRPr="00433C7B">
          <w:rPr>
            <w:rStyle w:val="af0"/>
            <w:color w:val="0D0D0D" w:themeColor="text1" w:themeTint="F2"/>
            <w:sz w:val="20"/>
            <w:szCs w:val="20"/>
          </w:rPr>
          <w:t>http://df.gov35.ru</w:t>
        </w:r>
      </w:hyperlink>
      <w:r w:rsidRPr="00433C7B">
        <w:rPr>
          <w:color w:val="0D0D0D" w:themeColor="text1" w:themeTint="F2"/>
          <w:sz w:val="20"/>
          <w:szCs w:val="20"/>
        </w:rPr>
        <w:t xml:space="preserve">  и на страницах официальных </w:t>
      </w:r>
      <w:proofErr w:type="spellStart"/>
      <w:r w:rsidRPr="00433C7B">
        <w:rPr>
          <w:color w:val="0D0D0D" w:themeColor="text1" w:themeTint="F2"/>
          <w:sz w:val="20"/>
          <w:szCs w:val="20"/>
        </w:rPr>
        <w:t>аккаунтов</w:t>
      </w:r>
      <w:proofErr w:type="spellEnd"/>
      <w:r w:rsidRPr="00433C7B">
        <w:rPr>
          <w:color w:val="0D0D0D" w:themeColor="text1" w:themeTint="F2"/>
          <w:sz w:val="20"/>
          <w:szCs w:val="20"/>
        </w:rPr>
        <w:t xml:space="preserve"> Департамента в социальных сетях размещает информацию.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 xml:space="preserve">С вышеуказанными персональными данными могут быть совершены следующие действия: сбор, систематизация, накопление, обработка, в том числе в </w:t>
      </w:r>
      <w:proofErr w:type="spellStart"/>
      <w:r w:rsidRPr="00433C7B">
        <w:rPr>
          <w:color w:val="0D0D0D" w:themeColor="text1" w:themeTint="F2"/>
          <w:sz w:val="20"/>
          <w:szCs w:val="20"/>
        </w:rPr>
        <w:t>ИСПДн</w:t>
      </w:r>
      <w:proofErr w:type="spellEnd"/>
      <w:r w:rsidRPr="00433C7B">
        <w:rPr>
          <w:color w:val="0D0D0D" w:themeColor="text1" w:themeTint="F2"/>
          <w:sz w:val="20"/>
          <w:szCs w:val="20"/>
        </w:rPr>
        <w:t>, хранение, уточнение (обновление, изменение), использование, передача вышеуказанных данных по запросу третьих лиц  для достижения целей обработки, а так же вышестоящего руководителя, представителя нанимателя, обезличивание, блокирование, удаление и уничтожение персональных данных.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>Данные сведения должны обрабатываться с использованием  средств вычислительной и организационной техники, а также на бумажных носителях без использования средств автоматизации.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>Настоящее согласие действует до дня его отзыва в письменной форме либо до уничтожения персональных данных в соответствии с действующим законодательством.</w:t>
      </w:r>
    </w:p>
    <w:p w:rsidR="001112FA" w:rsidRPr="00433C7B" w:rsidRDefault="001112FA" w:rsidP="001112FA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proofErr w:type="gramStart"/>
      <w:r w:rsidRPr="00433C7B">
        <w:rPr>
          <w:color w:val="0D0D0D" w:themeColor="text1" w:themeTint="F2"/>
          <w:sz w:val="20"/>
          <w:szCs w:val="20"/>
        </w:rPr>
        <w:t>Подтверждаю, что ознакомлен (а) с положениями Федерального закона от 27.07.2006 №152-ФЗ «О персональных данных», 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  <w:proofErr w:type="gramEnd"/>
    </w:p>
    <w:p w:rsidR="001112FA" w:rsidRPr="00433C7B" w:rsidRDefault="001112FA" w:rsidP="001112FA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112FA" w:rsidRPr="00433C7B" w:rsidRDefault="001112FA" w:rsidP="001112FA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Данное согласие может быть отозвано в любой момент по моему письменному заявлению.</w:t>
      </w:r>
    </w:p>
    <w:p w:rsidR="001112FA" w:rsidRPr="00433C7B" w:rsidRDefault="001112FA" w:rsidP="001112FA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1112FA" w:rsidRPr="00433C7B" w:rsidRDefault="001112FA" w:rsidP="001112FA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"___"___________ 2024г.           </w:t>
      </w:r>
    </w:p>
    <w:p w:rsidR="001112FA" w:rsidRPr="00433C7B" w:rsidRDefault="001112FA" w:rsidP="001112FA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 Родитель (законный представитель):</w:t>
      </w:r>
    </w:p>
    <w:p w:rsidR="001112FA" w:rsidRPr="00433C7B" w:rsidRDefault="001112FA" w:rsidP="001112FA">
      <w:pPr>
        <w:pStyle w:val="ConsPlusNormal"/>
        <w:ind w:firstLine="539"/>
        <w:jc w:val="both"/>
        <w:rPr>
          <w:rFonts w:ascii="Times New Roman" w:hAnsi="Times New Roman" w:cs="Times New Roman"/>
        </w:rPr>
        <w:sectPr w:rsidR="001112FA" w:rsidRPr="00433C7B" w:rsidSect="00FA0293">
          <w:pgSz w:w="11906" w:h="16838"/>
          <w:pgMar w:top="567" w:right="567" w:bottom="1134" w:left="1134" w:header="0" w:footer="0" w:gutter="0"/>
          <w:cols w:space="720"/>
          <w:noEndnote/>
        </w:sect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_____________ (подпись) / ________________________ (Ф.И.О.)</w:t>
      </w:r>
    </w:p>
    <w:p w:rsidR="001112FA" w:rsidRPr="009A3A58" w:rsidRDefault="001112FA" w:rsidP="00CC2759">
      <w:pPr>
        <w:suppressAutoHyphens/>
        <w:rPr>
          <w:b/>
          <w:color w:val="0D0D0D" w:themeColor="text1" w:themeTint="F2"/>
          <w:szCs w:val="28"/>
        </w:rPr>
      </w:pPr>
    </w:p>
    <w:sectPr w:rsidR="001112FA" w:rsidRPr="009A3A58" w:rsidSect="009F1D65">
      <w:pgSz w:w="16838" w:h="11906" w:orient="landscape"/>
      <w:pgMar w:top="1134" w:right="567" w:bottom="567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2FA" w:rsidRDefault="001112FA" w:rsidP="00AA3229">
      <w:pPr>
        <w:pStyle w:val="1"/>
      </w:pPr>
      <w:r>
        <w:separator/>
      </w:r>
    </w:p>
  </w:endnote>
  <w:endnote w:type="continuationSeparator" w:id="0">
    <w:p w:rsidR="001112FA" w:rsidRDefault="001112FA" w:rsidP="00AA322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2FA" w:rsidRDefault="001112FA" w:rsidP="00AA3229">
      <w:pPr>
        <w:pStyle w:val="1"/>
      </w:pPr>
      <w:r>
        <w:separator/>
      </w:r>
    </w:p>
  </w:footnote>
  <w:footnote w:type="continuationSeparator" w:id="0">
    <w:p w:rsidR="001112FA" w:rsidRDefault="001112FA" w:rsidP="00AA322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C5B"/>
    <w:multiLevelType w:val="singleLevel"/>
    <w:tmpl w:val="BDE6B7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5E784B"/>
    <w:multiLevelType w:val="multilevel"/>
    <w:tmpl w:val="4404D8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036C79"/>
    <w:multiLevelType w:val="multilevel"/>
    <w:tmpl w:val="B066B5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2170D6C"/>
    <w:multiLevelType w:val="hybridMultilevel"/>
    <w:tmpl w:val="3508D4AC"/>
    <w:lvl w:ilvl="0" w:tplc="7FD814C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A4C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216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CE5E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2FF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883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0EF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CEA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60B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05227E"/>
    <w:multiLevelType w:val="multilevel"/>
    <w:tmpl w:val="FD0E8E58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67D39DF"/>
    <w:multiLevelType w:val="multilevel"/>
    <w:tmpl w:val="D7345F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8241919"/>
    <w:multiLevelType w:val="multilevel"/>
    <w:tmpl w:val="1F28A2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2646810"/>
    <w:multiLevelType w:val="singleLevel"/>
    <w:tmpl w:val="0038D1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3912F8"/>
    <w:multiLevelType w:val="singleLevel"/>
    <w:tmpl w:val="B8204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BB719CF"/>
    <w:multiLevelType w:val="hybridMultilevel"/>
    <w:tmpl w:val="D256DBB8"/>
    <w:lvl w:ilvl="0" w:tplc="AFB65C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60F2C"/>
    <w:multiLevelType w:val="multilevel"/>
    <w:tmpl w:val="9E3025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400D6DC3"/>
    <w:multiLevelType w:val="singleLevel"/>
    <w:tmpl w:val="3DF8A0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9412AA"/>
    <w:multiLevelType w:val="hybridMultilevel"/>
    <w:tmpl w:val="13EED1E0"/>
    <w:lvl w:ilvl="0" w:tplc="5F20EC18">
      <w:start w:val="2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86F00C7"/>
    <w:multiLevelType w:val="multilevel"/>
    <w:tmpl w:val="DCFEB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9E800C8"/>
    <w:multiLevelType w:val="singleLevel"/>
    <w:tmpl w:val="4418B6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283DCE"/>
    <w:multiLevelType w:val="multilevel"/>
    <w:tmpl w:val="9D067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794056A"/>
    <w:multiLevelType w:val="hybridMultilevel"/>
    <w:tmpl w:val="7FD46DEA"/>
    <w:lvl w:ilvl="0" w:tplc="D1C28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89E5C8C"/>
    <w:multiLevelType w:val="multilevel"/>
    <w:tmpl w:val="68A852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5A9E2234"/>
    <w:multiLevelType w:val="multilevel"/>
    <w:tmpl w:val="F79254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6C595C86"/>
    <w:multiLevelType w:val="hybridMultilevel"/>
    <w:tmpl w:val="8C90E470"/>
    <w:lvl w:ilvl="0" w:tplc="769A74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DF5ADF"/>
    <w:multiLevelType w:val="singleLevel"/>
    <w:tmpl w:val="EBF0E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4831BC5"/>
    <w:multiLevelType w:val="singleLevel"/>
    <w:tmpl w:val="061CB0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C287059"/>
    <w:multiLevelType w:val="multilevel"/>
    <w:tmpl w:val="AF500BA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7"/>
  </w:num>
  <w:num w:numId="5">
    <w:abstractNumId w:val="14"/>
  </w:num>
  <w:num w:numId="6">
    <w:abstractNumId w:val="8"/>
  </w:num>
  <w:num w:numId="7">
    <w:abstractNumId w:val="0"/>
  </w:num>
  <w:num w:numId="8">
    <w:abstractNumId w:val="16"/>
  </w:num>
  <w:num w:numId="9">
    <w:abstractNumId w:val="19"/>
  </w:num>
  <w:num w:numId="10">
    <w:abstractNumId w:val="18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22"/>
  </w:num>
  <w:num w:numId="16">
    <w:abstractNumId w:val="6"/>
  </w:num>
  <w:num w:numId="17">
    <w:abstractNumId w:val="15"/>
  </w:num>
  <w:num w:numId="18">
    <w:abstractNumId w:val="1"/>
  </w:num>
  <w:num w:numId="19">
    <w:abstractNumId w:val="13"/>
  </w:num>
  <w:num w:numId="20">
    <w:abstractNumId w:val="5"/>
  </w:num>
  <w:num w:numId="21">
    <w:abstractNumId w:val="12"/>
  </w:num>
  <w:num w:numId="22">
    <w:abstractNumId w:val="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41FEF"/>
    <w:rsid w:val="00002117"/>
    <w:rsid w:val="00005668"/>
    <w:rsid w:val="000142E4"/>
    <w:rsid w:val="00021DF1"/>
    <w:rsid w:val="00031AC7"/>
    <w:rsid w:val="0003346B"/>
    <w:rsid w:val="00034263"/>
    <w:rsid w:val="00035480"/>
    <w:rsid w:val="00044BA7"/>
    <w:rsid w:val="0006489B"/>
    <w:rsid w:val="000722F1"/>
    <w:rsid w:val="00093A0E"/>
    <w:rsid w:val="0009640C"/>
    <w:rsid w:val="000A0BF3"/>
    <w:rsid w:val="000A492E"/>
    <w:rsid w:val="000B3581"/>
    <w:rsid w:val="000B5A8E"/>
    <w:rsid w:val="000C05DA"/>
    <w:rsid w:val="000C28E9"/>
    <w:rsid w:val="000D0513"/>
    <w:rsid w:val="000D2546"/>
    <w:rsid w:val="000E58B4"/>
    <w:rsid w:val="000F559D"/>
    <w:rsid w:val="001058C1"/>
    <w:rsid w:val="001112FA"/>
    <w:rsid w:val="00111819"/>
    <w:rsid w:val="001157EA"/>
    <w:rsid w:val="001174C5"/>
    <w:rsid w:val="00117705"/>
    <w:rsid w:val="001206F4"/>
    <w:rsid w:val="00122A9B"/>
    <w:rsid w:val="00123DCF"/>
    <w:rsid w:val="0014001B"/>
    <w:rsid w:val="00141E49"/>
    <w:rsid w:val="0014262D"/>
    <w:rsid w:val="0014278D"/>
    <w:rsid w:val="00142849"/>
    <w:rsid w:val="0014707B"/>
    <w:rsid w:val="0015107B"/>
    <w:rsid w:val="00151C59"/>
    <w:rsid w:val="00151E24"/>
    <w:rsid w:val="00154096"/>
    <w:rsid w:val="00162315"/>
    <w:rsid w:val="00162332"/>
    <w:rsid w:val="00163100"/>
    <w:rsid w:val="00181084"/>
    <w:rsid w:val="001866E0"/>
    <w:rsid w:val="00187AC4"/>
    <w:rsid w:val="001A41AD"/>
    <w:rsid w:val="001B0B4D"/>
    <w:rsid w:val="001B12F4"/>
    <w:rsid w:val="001C0C4F"/>
    <w:rsid w:val="001C4C62"/>
    <w:rsid w:val="001E1D84"/>
    <w:rsid w:val="001E547C"/>
    <w:rsid w:val="001E67CB"/>
    <w:rsid w:val="001F296A"/>
    <w:rsid w:val="00203C8E"/>
    <w:rsid w:val="00225B88"/>
    <w:rsid w:val="0022654B"/>
    <w:rsid w:val="0023795B"/>
    <w:rsid w:val="002453FE"/>
    <w:rsid w:val="00246C78"/>
    <w:rsid w:val="00250900"/>
    <w:rsid w:val="00252B71"/>
    <w:rsid w:val="00257367"/>
    <w:rsid w:val="00260E98"/>
    <w:rsid w:val="00265F01"/>
    <w:rsid w:val="00270B6D"/>
    <w:rsid w:val="002725A2"/>
    <w:rsid w:val="00272FE8"/>
    <w:rsid w:val="00276370"/>
    <w:rsid w:val="00287126"/>
    <w:rsid w:val="00296185"/>
    <w:rsid w:val="002A3695"/>
    <w:rsid w:val="002A4153"/>
    <w:rsid w:val="002B1C65"/>
    <w:rsid w:val="002B45EE"/>
    <w:rsid w:val="002B6F74"/>
    <w:rsid w:val="002C225E"/>
    <w:rsid w:val="002D6893"/>
    <w:rsid w:val="002D794E"/>
    <w:rsid w:val="002E4C98"/>
    <w:rsid w:val="002E4F7E"/>
    <w:rsid w:val="002F301E"/>
    <w:rsid w:val="002F54C3"/>
    <w:rsid w:val="002F564D"/>
    <w:rsid w:val="002F781B"/>
    <w:rsid w:val="003076DF"/>
    <w:rsid w:val="00314BA7"/>
    <w:rsid w:val="00316FF8"/>
    <w:rsid w:val="00320232"/>
    <w:rsid w:val="00320306"/>
    <w:rsid w:val="00327AE6"/>
    <w:rsid w:val="00330F14"/>
    <w:rsid w:val="00335000"/>
    <w:rsid w:val="00337A24"/>
    <w:rsid w:val="0035238B"/>
    <w:rsid w:val="00353DC3"/>
    <w:rsid w:val="00355050"/>
    <w:rsid w:val="00361874"/>
    <w:rsid w:val="00362C40"/>
    <w:rsid w:val="00363EA6"/>
    <w:rsid w:val="00386020"/>
    <w:rsid w:val="00396783"/>
    <w:rsid w:val="003A2AC9"/>
    <w:rsid w:val="003A3162"/>
    <w:rsid w:val="003B3264"/>
    <w:rsid w:val="003B4D5F"/>
    <w:rsid w:val="003C5D98"/>
    <w:rsid w:val="003D037B"/>
    <w:rsid w:val="003D17F5"/>
    <w:rsid w:val="003E65A7"/>
    <w:rsid w:val="003F1823"/>
    <w:rsid w:val="003F3EA5"/>
    <w:rsid w:val="004015A8"/>
    <w:rsid w:val="004224F6"/>
    <w:rsid w:val="00422D4A"/>
    <w:rsid w:val="00423DCC"/>
    <w:rsid w:val="004260E2"/>
    <w:rsid w:val="00426ED6"/>
    <w:rsid w:val="004279DE"/>
    <w:rsid w:val="00431360"/>
    <w:rsid w:val="0043256B"/>
    <w:rsid w:val="00433C7B"/>
    <w:rsid w:val="00440090"/>
    <w:rsid w:val="004408EE"/>
    <w:rsid w:val="00442A54"/>
    <w:rsid w:val="00444245"/>
    <w:rsid w:val="004459B3"/>
    <w:rsid w:val="00451FAC"/>
    <w:rsid w:val="00452ADF"/>
    <w:rsid w:val="004644D3"/>
    <w:rsid w:val="00471C01"/>
    <w:rsid w:val="00475496"/>
    <w:rsid w:val="00495BEE"/>
    <w:rsid w:val="00496016"/>
    <w:rsid w:val="00497836"/>
    <w:rsid w:val="004A11D7"/>
    <w:rsid w:val="004A673B"/>
    <w:rsid w:val="004B0F60"/>
    <w:rsid w:val="004B1E2B"/>
    <w:rsid w:val="004B4018"/>
    <w:rsid w:val="004B57E7"/>
    <w:rsid w:val="004C35E4"/>
    <w:rsid w:val="004C5322"/>
    <w:rsid w:val="004C712E"/>
    <w:rsid w:val="004D3B65"/>
    <w:rsid w:val="004D6214"/>
    <w:rsid w:val="004F10E0"/>
    <w:rsid w:val="004F1C32"/>
    <w:rsid w:val="004F5780"/>
    <w:rsid w:val="00500D70"/>
    <w:rsid w:val="005011D0"/>
    <w:rsid w:val="00515CB4"/>
    <w:rsid w:val="00520DE8"/>
    <w:rsid w:val="00522A61"/>
    <w:rsid w:val="00523695"/>
    <w:rsid w:val="00527FB2"/>
    <w:rsid w:val="005304FD"/>
    <w:rsid w:val="00530CE8"/>
    <w:rsid w:val="00563A9C"/>
    <w:rsid w:val="005726A9"/>
    <w:rsid w:val="0058587B"/>
    <w:rsid w:val="00594295"/>
    <w:rsid w:val="00595D61"/>
    <w:rsid w:val="00595E5A"/>
    <w:rsid w:val="00597BB7"/>
    <w:rsid w:val="005A1618"/>
    <w:rsid w:val="005A21FB"/>
    <w:rsid w:val="005A4C8D"/>
    <w:rsid w:val="005C18FF"/>
    <w:rsid w:val="005D5F24"/>
    <w:rsid w:val="005E76D8"/>
    <w:rsid w:val="005F616F"/>
    <w:rsid w:val="00614741"/>
    <w:rsid w:val="0061608A"/>
    <w:rsid w:val="00621CA4"/>
    <w:rsid w:val="00636A83"/>
    <w:rsid w:val="006432F0"/>
    <w:rsid w:val="00646752"/>
    <w:rsid w:val="00656F50"/>
    <w:rsid w:val="00657028"/>
    <w:rsid w:val="00662F10"/>
    <w:rsid w:val="006662DA"/>
    <w:rsid w:val="00675590"/>
    <w:rsid w:val="00686D75"/>
    <w:rsid w:val="00691B88"/>
    <w:rsid w:val="00692735"/>
    <w:rsid w:val="0069668A"/>
    <w:rsid w:val="006A177E"/>
    <w:rsid w:val="006A514C"/>
    <w:rsid w:val="006A569B"/>
    <w:rsid w:val="006B35D0"/>
    <w:rsid w:val="006C265D"/>
    <w:rsid w:val="006C2BE2"/>
    <w:rsid w:val="006C4351"/>
    <w:rsid w:val="006D11D1"/>
    <w:rsid w:val="006D130A"/>
    <w:rsid w:val="006D16B0"/>
    <w:rsid w:val="006D268B"/>
    <w:rsid w:val="006D58AA"/>
    <w:rsid w:val="006D66AF"/>
    <w:rsid w:val="006E0CCD"/>
    <w:rsid w:val="006E0E39"/>
    <w:rsid w:val="006E37AB"/>
    <w:rsid w:val="006E3DF4"/>
    <w:rsid w:val="006E6A3B"/>
    <w:rsid w:val="006F0418"/>
    <w:rsid w:val="006F0BD3"/>
    <w:rsid w:val="006F3403"/>
    <w:rsid w:val="0070068B"/>
    <w:rsid w:val="00711BB7"/>
    <w:rsid w:val="0071237A"/>
    <w:rsid w:val="0071426A"/>
    <w:rsid w:val="007273BF"/>
    <w:rsid w:val="00737C33"/>
    <w:rsid w:val="007668A0"/>
    <w:rsid w:val="007678E5"/>
    <w:rsid w:val="00774ED9"/>
    <w:rsid w:val="007757D3"/>
    <w:rsid w:val="00780303"/>
    <w:rsid w:val="00780F37"/>
    <w:rsid w:val="007A2C02"/>
    <w:rsid w:val="007C04EC"/>
    <w:rsid w:val="007C1C74"/>
    <w:rsid w:val="007C7D1A"/>
    <w:rsid w:val="007D30B1"/>
    <w:rsid w:val="007D4482"/>
    <w:rsid w:val="007E6A5D"/>
    <w:rsid w:val="007F5121"/>
    <w:rsid w:val="00803499"/>
    <w:rsid w:val="00807A05"/>
    <w:rsid w:val="00821616"/>
    <w:rsid w:val="0082260F"/>
    <w:rsid w:val="00826F70"/>
    <w:rsid w:val="00833284"/>
    <w:rsid w:val="00841FEF"/>
    <w:rsid w:val="00855922"/>
    <w:rsid w:val="008615B6"/>
    <w:rsid w:val="00870539"/>
    <w:rsid w:val="00883147"/>
    <w:rsid w:val="00890E33"/>
    <w:rsid w:val="008A45A8"/>
    <w:rsid w:val="008B70E0"/>
    <w:rsid w:val="008B7248"/>
    <w:rsid w:val="008C1773"/>
    <w:rsid w:val="008C471C"/>
    <w:rsid w:val="008C4A3B"/>
    <w:rsid w:val="008D06FF"/>
    <w:rsid w:val="008D3746"/>
    <w:rsid w:val="008D5D35"/>
    <w:rsid w:val="008E0AF6"/>
    <w:rsid w:val="008F19E3"/>
    <w:rsid w:val="00900448"/>
    <w:rsid w:val="009065AC"/>
    <w:rsid w:val="00914A33"/>
    <w:rsid w:val="00914FF9"/>
    <w:rsid w:val="00915515"/>
    <w:rsid w:val="009160C9"/>
    <w:rsid w:val="0092056D"/>
    <w:rsid w:val="00925BA8"/>
    <w:rsid w:val="00930E1A"/>
    <w:rsid w:val="00943B14"/>
    <w:rsid w:val="0094666C"/>
    <w:rsid w:val="00946FBF"/>
    <w:rsid w:val="009578BA"/>
    <w:rsid w:val="00962FD6"/>
    <w:rsid w:val="0097574E"/>
    <w:rsid w:val="00980A9C"/>
    <w:rsid w:val="00987D41"/>
    <w:rsid w:val="009916E5"/>
    <w:rsid w:val="0099291C"/>
    <w:rsid w:val="00995AB0"/>
    <w:rsid w:val="009975BD"/>
    <w:rsid w:val="009A310C"/>
    <w:rsid w:val="009A5ED7"/>
    <w:rsid w:val="009A678F"/>
    <w:rsid w:val="009B6769"/>
    <w:rsid w:val="009C0248"/>
    <w:rsid w:val="009C0535"/>
    <w:rsid w:val="009C0AF4"/>
    <w:rsid w:val="009C1434"/>
    <w:rsid w:val="009D3507"/>
    <w:rsid w:val="009F0A0C"/>
    <w:rsid w:val="009F1D65"/>
    <w:rsid w:val="009F55B4"/>
    <w:rsid w:val="00A03D5A"/>
    <w:rsid w:val="00A04E1B"/>
    <w:rsid w:val="00A06D17"/>
    <w:rsid w:val="00A0793A"/>
    <w:rsid w:val="00A1031A"/>
    <w:rsid w:val="00A11FA7"/>
    <w:rsid w:val="00A160AD"/>
    <w:rsid w:val="00A163E2"/>
    <w:rsid w:val="00A22503"/>
    <w:rsid w:val="00A35081"/>
    <w:rsid w:val="00A37E4A"/>
    <w:rsid w:val="00A4090A"/>
    <w:rsid w:val="00A410D6"/>
    <w:rsid w:val="00A44CFA"/>
    <w:rsid w:val="00A50D52"/>
    <w:rsid w:val="00A513EB"/>
    <w:rsid w:val="00A539F6"/>
    <w:rsid w:val="00A629FE"/>
    <w:rsid w:val="00A718D9"/>
    <w:rsid w:val="00A75C90"/>
    <w:rsid w:val="00A81979"/>
    <w:rsid w:val="00A84684"/>
    <w:rsid w:val="00A92001"/>
    <w:rsid w:val="00A94A11"/>
    <w:rsid w:val="00A95824"/>
    <w:rsid w:val="00AA3229"/>
    <w:rsid w:val="00AA630C"/>
    <w:rsid w:val="00AB25F0"/>
    <w:rsid w:val="00AD160D"/>
    <w:rsid w:val="00AD69ED"/>
    <w:rsid w:val="00AE15D4"/>
    <w:rsid w:val="00AE4555"/>
    <w:rsid w:val="00AF19E7"/>
    <w:rsid w:val="00AF22F8"/>
    <w:rsid w:val="00AF7484"/>
    <w:rsid w:val="00B02E0D"/>
    <w:rsid w:val="00B043A0"/>
    <w:rsid w:val="00B07087"/>
    <w:rsid w:val="00B205FB"/>
    <w:rsid w:val="00B25594"/>
    <w:rsid w:val="00B276AC"/>
    <w:rsid w:val="00B30224"/>
    <w:rsid w:val="00B31450"/>
    <w:rsid w:val="00B36439"/>
    <w:rsid w:val="00B41ED2"/>
    <w:rsid w:val="00B44F03"/>
    <w:rsid w:val="00B50D09"/>
    <w:rsid w:val="00B66677"/>
    <w:rsid w:val="00B70299"/>
    <w:rsid w:val="00B80DD5"/>
    <w:rsid w:val="00B81CAD"/>
    <w:rsid w:val="00B86BE4"/>
    <w:rsid w:val="00B86DBE"/>
    <w:rsid w:val="00B915A3"/>
    <w:rsid w:val="00B97502"/>
    <w:rsid w:val="00BA4533"/>
    <w:rsid w:val="00BA4E32"/>
    <w:rsid w:val="00BA6240"/>
    <w:rsid w:val="00BB1B32"/>
    <w:rsid w:val="00BB1ED2"/>
    <w:rsid w:val="00BB220A"/>
    <w:rsid w:val="00BB3F22"/>
    <w:rsid w:val="00BB665D"/>
    <w:rsid w:val="00BB6D5C"/>
    <w:rsid w:val="00BC0C74"/>
    <w:rsid w:val="00BC2CA6"/>
    <w:rsid w:val="00BD17DA"/>
    <w:rsid w:val="00BD28AA"/>
    <w:rsid w:val="00BD7142"/>
    <w:rsid w:val="00BE3002"/>
    <w:rsid w:val="00BF531F"/>
    <w:rsid w:val="00BF59FC"/>
    <w:rsid w:val="00C02E42"/>
    <w:rsid w:val="00C03C0B"/>
    <w:rsid w:val="00C063FE"/>
    <w:rsid w:val="00C16169"/>
    <w:rsid w:val="00C213CE"/>
    <w:rsid w:val="00C30592"/>
    <w:rsid w:val="00C32F3D"/>
    <w:rsid w:val="00C5257A"/>
    <w:rsid w:val="00C526D3"/>
    <w:rsid w:val="00C536C1"/>
    <w:rsid w:val="00C55BC8"/>
    <w:rsid w:val="00C56211"/>
    <w:rsid w:val="00C56772"/>
    <w:rsid w:val="00C611D5"/>
    <w:rsid w:val="00C61BCE"/>
    <w:rsid w:val="00C67819"/>
    <w:rsid w:val="00C77797"/>
    <w:rsid w:val="00C86F2B"/>
    <w:rsid w:val="00C96D97"/>
    <w:rsid w:val="00CA10E9"/>
    <w:rsid w:val="00CA5C6A"/>
    <w:rsid w:val="00CB0BAD"/>
    <w:rsid w:val="00CC2759"/>
    <w:rsid w:val="00CC4F27"/>
    <w:rsid w:val="00CE6E06"/>
    <w:rsid w:val="00CF0507"/>
    <w:rsid w:val="00CF5C9C"/>
    <w:rsid w:val="00D0456C"/>
    <w:rsid w:val="00D04727"/>
    <w:rsid w:val="00D208F1"/>
    <w:rsid w:val="00D23FE9"/>
    <w:rsid w:val="00D31909"/>
    <w:rsid w:val="00D31A54"/>
    <w:rsid w:val="00D35F79"/>
    <w:rsid w:val="00D532EC"/>
    <w:rsid w:val="00D5745D"/>
    <w:rsid w:val="00D57E19"/>
    <w:rsid w:val="00D700F7"/>
    <w:rsid w:val="00D70776"/>
    <w:rsid w:val="00D76C30"/>
    <w:rsid w:val="00D81956"/>
    <w:rsid w:val="00D827C4"/>
    <w:rsid w:val="00D83677"/>
    <w:rsid w:val="00D86D7D"/>
    <w:rsid w:val="00D90A0F"/>
    <w:rsid w:val="00DA2D97"/>
    <w:rsid w:val="00DA4677"/>
    <w:rsid w:val="00DA4E24"/>
    <w:rsid w:val="00DB6175"/>
    <w:rsid w:val="00DB6EA8"/>
    <w:rsid w:val="00DC4E9E"/>
    <w:rsid w:val="00DC62D2"/>
    <w:rsid w:val="00DD25C9"/>
    <w:rsid w:val="00DD70FB"/>
    <w:rsid w:val="00DE0CAC"/>
    <w:rsid w:val="00DF2366"/>
    <w:rsid w:val="00E01CAC"/>
    <w:rsid w:val="00E01FDC"/>
    <w:rsid w:val="00E0320A"/>
    <w:rsid w:val="00E036A1"/>
    <w:rsid w:val="00E209A8"/>
    <w:rsid w:val="00E31032"/>
    <w:rsid w:val="00E34766"/>
    <w:rsid w:val="00E35ECD"/>
    <w:rsid w:val="00E40C3B"/>
    <w:rsid w:val="00E435FA"/>
    <w:rsid w:val="00E461AD"/>
    <w:rsid w:val="00E468C5"/>
    <w:rsid w:val="00E47BC6"/>
    <w:rsid w:val="00E64582"/>
    <w:rsid w:val="00E73D6A"/>
    <w:rsid w:val="00E800C4"/>
    <w:rsid w:val="00E87D91"/>
    <w:rsid w:val="00E90A1B"/>
    <w:rsid w:val="00E964D7"/>
    <w:rsid w:val="00EA17EB"/>
    <w:rsid w:val="00EA1C18"/>
    <w:rsid w:val="00EA4E93"/>
    <w:rsid w:val="00EB7BD2"/>
    <w:rsid w:val="00ED405C"/>
    <w:rsid w:val="00ED46ED"/>
    <w:rsid w:val="00ED681C"/>
    <w:rsid w:val="00ED7255"/>
    <w:rsid w:val="00EE12AA"/>
    <w:rsid w:val="00EE194D"/>
    <w:rsid w:val="00EE321A"/>
    <w:rsid w:val="00EF441F"/>
    <w:rsid w:val="00F136DB"/>
    <w:rsid w:val="00F3044B"/>
    <w:rsid w:val="00F30D51"/>
    <w:rsid w:val="00F357EA"/>
    <w:rsid w:val="00F4662D"/>
    <w:rsid w:val="00F55655"/>
    <w:rsid w:val="00F670A6"/>
    <w:rsid w:val="00F75D0E"/>
    <w:rsid w:val="00F936F8"/>
    <w:rsid w:val="00FA0293"/>
    <w:rsid w:val="00FA77F0"/>
    <w:rsid w:val="00FB4552"/>
    <w:rsid w:val="00FE0DF8"/>
    <w:rsid w:val="00FE3893"/>
    <w:rsid w:val="00FF0E73"/>
    <w:rsid w:val="00FF3B43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B7"/>
    <w:rPr>
      <w:sz w:val="28"/>
      <w:szCs w:val="24"/>
    </w:rPr>
  </w:style>
  <w:style w:type="paragraph" w:styleId="1">
    <w:name w:val="heading 1"/>
    <w:basedOn w:val="a"/>
    <w:next w:val="a"/>
    <w:qFormat/>
    <w:rsid w:val="00711BB7"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rsid w:val="00711BB7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711BB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BB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11BB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11BB7"/>
    <w:pPr>
      <w:jc w:val="center"/>
    </w:pPr>
    <w:rPr>
      <w:b/>
      <w:szCs w:val="20"/>
    </w:rPr>
  </w:style>
  <w:style w:type="paragraph" w:styleId="a6">
    <w:name w:val="Body Text Indent"/>
    <w:basedOn w:val="a"/>
    <w:rsid w:val="00711BB7"/>
    <w:pPr>
      <w:ind w:firstLine="748"/>
      <w:jc w:val="both"/>
    </w:pPr>
  </w:style>
  <w:style w:type="paragraph" w:styleId="a7">
    <w:name w:val="Body Text"/>
    <w:basedOn w:val="a"/>
    <w:link w:val="a8"/>
    <w:rsid w:val="00711BB7"/>
    <w:pPr>
      <w:jc w:val="both"/>
    </w:pPr>
  </w:style>
  <w:style w:type="table" w:styleId="a9">
    <w:name w:val="Table Grid"/>
    <w:basedOn w:val="a1"/>
    <w:uiPriority w:val="59"/>
    <w:rsid w:val="0018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AD1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5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0B5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2E4F7E"/>
  </w:style>
  <w:style w:type="paragraph" w:customStyle="1" w:styleId="CharChar">
    <w:name w:val="Char Char"/>
    <w:basedOn w:val="a"/>
    <w:rsid w:val="00D76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3">
    <w:name w:val="Font Style43"/>
    <w:rsid w:val="00F3044B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1E1D84"/>
    <w:pPr>
      <w:ind w:left="720"/>
      <w:contextualSpacing/>
    </w:pPr>
    <w:rPr>
      <w:szCs w:val="20"/>
    </w:rPr>
  </w:style>
  <w:style w:type="paragraph" w:styleId="ad">
    <w:name w:val="footnote text"/>
    <w:basedOn w:val="a"/>
    <w:link w:val="ae"/>
    <w:rsid w:val="005726A9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726A9"/>
  </w:style>
  <w:style w:type="character" w:styleId="af">
    <w:name w:val="footnote reference"/>
    <w:rsid w:val="005726A9"/>
    <w:rPr>
      <w:vertAlign w:val="superscript"/>
    </w:rPr>
  </w:style>
  <w:style w:type="paragraph" w:customStyle="1" w:styleId="ConsPlusTitle">
    <w:name w:val="ConsPlusTitle"/>
    <w:uiPriority w:val="99"/>
    <w:rsid w:val="005726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uiPriority w:val="99"/>
    <w:unhideWhenUsed/>
    <w:rsid w:val="00DD70FB"/>
    <w:rPr>
      <w:color w:val="0000FF"/>
      <w:u w:val="single"/>
    </w:rPr>
  </w:style>
  <w:style w:type="character" w:customStyle="1" w:styleId="a8">
    <w:name w:val="Основной текст Знак"/>
    <w:link w:val="a7"/>
    <w:rsid w:val="00DA4677"/>
    <w:rPr>
      <w:sz w:val="28"/>
      <w:szCs w:val="24"/>
    </w:rPr>
  </w:style>
  <w:style w:type="character" w:customStyle="1" w:styleId="blk">
    <w:name w:val="blk"/>
    <w:basedOn w:val="a0"/>
    <w:rsid w:val="00497836"/>
  </w:style>
  <w:style w:type="character" w:customStyle="1" w:styleId="a4">
    <w:name w:val="Верхний колонтитул Знак"/>
    <w:basedOn w:val="a0"/>
    <w:link w:val="a3"/>
    <w:uiPriority w:val="99"/>
    <w:rsid w:val="00A629FE"/>
    <w:rPr>
      <w:sz w:val="28"/>
      <w:szCs w:val="24"/>
    </w:rPr>
  </w:style>
  <w:style w:type="character" w:styleId="af1">
    <w:name w:val="Placeholder Text"/>
    <w:basedOn w:val="a0"/>
    <w:uiPriority w:val="99"/>
    <w:semiHidden/>
    <w:rsid w:val="00691B88"/>
    <w:rPr>
      <w:color w:val="808080"/>
    </w:rPr>
  </w:style>
  <w:style w:type="character" w:customStyle="1" w:styleId="ConsPlusNormal1">
    <w:name w:val="ConsPlusNormal1"/>
    <w:link w:val="ConsPlusNormal"/>
    <w:locked/>
    <w:rsid w:val="00433C7B"/>
    <w:rPr>
      <w:rFonts w:ascii="Arial" w:hAnsi="Arial" w:cs="Arial"/>
    </w:rPr>
  </w:style>
  <w:style w:type="paragraph" w:customStyle="1" w:styleId="Default">
    <w:name w:val="Default"/>
    <w:uiPriority w:val="99"/>
    <w:rsid w:val="00433C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locked/>
    <w:rsid w:val="00433C7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3C7B"/>
    <w:pPr>
      <w:widowControl w:val="0"/>
      <w:shd w:val="clear" w:color="auto" w:fill="FFFFFF"/>
      <w:spacing w:after="180" w:line="317" w:lineRule="exact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.gov35.ru" TargetMode="External"/><Relationship Id="rId13" Type="http://schemas.openxmlformats.org/officeDocument/2006/relationships/hyperlink" Target="http://df.gov35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fin@df.gov35.ru" TargetMode="External"/><Relationship Id="rId12" Type="http://schemas.openxmlformats.org/officeDocument/2006/relationships/hyperlink" Target="https://login.consultant.ru/link/?req=doc&amp;base=LAW&amp;n=434682&amp;date=26.12.2022&amp;dst=100296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2241&amp;date=26.12.2022&amp;dst=100278&amp;fie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f.gov35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f.gov35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1805</Words>
  <Characters>13372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НГУ МЧС</vt:lpstr>
    </vt:vector>
  </TitlesOfParts>
  <Company/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Леготкина</cp:lastModifiedBy>
  <cp:revision>12</cp:revision>
  <cp:lastPrinted>2021-11-01T04:51:00Z</cp:lastPrinted>
  <dcterms:created xsi:type="dcterms:W3CDTF">2024-01-23T10:38:00Z</dcterms:created>
  <dcterms:modified xsi:type="dcterms:W3CDTF">2024-02-05T08:50:00Z</dcterms:modified>
</cp:coreProperties>
</file>